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49CD" w14:textId="2A280E16" w:rsidR="00A73292" w:rsidRDefault="008C4E62" w:rsidP="00147BE1">
      <w:pPr>
        <w:pStyle w:val="Headinglevel1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8C4E62">
        <w:rPr>
          <w:b w:val="0"/>
        </w:rPr>
        <w:t>NEW EXAMS OFFICER INDUCTION:</w:t>
      </w:r>
      <w:r w:rsidRPr="008C4E62">
        <w:rPr>
          <w:bCs/>
        </w:rPr>
        <w:t xml:space="preserve"> TASK COMPLETION CHECKLIST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5B7883" w:rsidRPr="00001D1C" w14:paraId="24ACAEF7" w14:textId="77777777" w:rsidTr="00D43E3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5E486" w14:textId="661C9A21" w:rsidR="005B7883" w:rsidRPr="008C4E62" w:rsidRDefault="008C4E62" w:rsidP="00A705FE">
            <w:pPr>
              <w:spacing w:before="60" w:after="60"/>
              <w:rPr>
                <w:b/>
                <w:bCs/>
                <w:szCs w:val="22"/>
              </w:rPr>
            </w:pPr>
            <w:r w:rsidRPr="008C4E62">
              <w:rPr>
                <w:b/>
                <w:bCs/>
                <w:szCs w:val="22"/>
              </w:rPr>
              <w:t>Tasks to undertake during the first week</w:t>
            </w:r>
            <w:r w:rsidR="00A705FE">
              <w:rPr>
                <w:b/>
                <w:bCs/>
                <w:szCs w:val="22"/>
              </w:rPr>
              <w:t xml:space="preserve"> </w:t>
            </w:r>
            <w:r w:rsidRPr="008C4E62">
              <w:rPr>
                <w:b/>
                <w:bCs/>
                <w:szCs w:val="22"/>
              </w:rPr>
              <w:t>in role</w:t>
            </w:r>
          </w:p>
        </w:tc>
      </w:tr>
      <w:tr w:rsidR="00D773AE" w:rsidRPr="00C12870" w14:paraId="69B9DF53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C8C33A" w14:textId="2A7FA171" w:rsidR="00D773AE" w:rsidRPr="00C12870" w:rsidRDefault="00D773AE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Task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F63A80" w14:textId="7BC51E24" w:rsidR="00D773AE" w:rsidRPr="00C12870" w:rsidRDefault="005A76E5" w:rsidP="00E55538">
            <w:pPr>
              <w:spacing w:before="60"/>
              <w:jc w:val="center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  <w:r w:rsidRPr="00C12870">
              <w:rPr>
                <w:rFonts w:cs="Tahoma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C12870">
              <w:rPr>
                <w:rFonts w:cs="Tahoma"/>
                <w:sz w:val="20"/>
                <w:szCs w:val="20"/>
              </w:rPr>
              <w:t>To confirm completion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2EFD58" w14:textId="5DB11A90" w:rsidR="00D773AE" w:rsidRPr="00C12870" w:rsidRDefault="00C12870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C12870">
              <w:rPr>
                <w:rFonts w:cs="Tahoma"/>
                <w:noProof/>
                <w:sz w:val="20"/>
                <w:szCs w:val="20"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5779E" wp14:editId="5B02A792">
                      <wp:simplePos x="0" y="0"/>
                      <wp:positionH relativeFrom="margin">
                        <wp:posOffset>-5582920</wp:posOffset>
                      </wp:positionH>
                      <wp:positionV relativeFrom="paragraph">
                        <wp:posOffset>13335</wp:posOffset>
                      </wp:positionV>
                      <wp:extent cx="10601325" cy="1365250"/>
                      <wp:effectExtent l="0" t="0" r="47625" b="6350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1325" cy="136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bg1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9D2AB9C" w14:textId="19C1A880" w:rsidR="00A705FE" w:rsidRPr="005B7883" w:rsidRDefault="00A705FE" w:rsidP="00A705FE">
                                  <w:pPr>
                                    <w:pStyle w:val="Headinglevel1"/>
                                    <w:spacing w:after="120"/>
                                    <w:jc w:val="center"/>
                                    <w:rPr>
                                      <w:rFonts w:cs="Tahoma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C4E62">
                                    <w:rPr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NEW EXAMS OFFICER INDUCTION: TASK COMPLETION CHECKLIST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20E613A" w14:textId="77777777" w:rsidR="00A705FE" w:rsidRPr="009670CC" w:rsidRDefault="00A705FE" w:rsidP="00A705FE">
                                  <w:pPr>
                                    <w:pStyle w:val="Headinglevel1"/>
                                    <w:pBdr>
                                      <w:top w:val="single" w:sz="8" w:space="1" w:color="FF3300"/>
                                      <w:left w:val="single" w:sz="8" w:space="4" w:color="FF3300"/>
                                      <w:bottom w:val="single" w:sz="8" w:space="1" w:color="FF3300"/>
                                      <w:right w:val="single" w:sz="8" w:space="4" w:color="FF3300"/>
                                    </w:pBdr>
                                    <w:spacing w:after="0"/>
                                    <w:jc w:val="center"/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Delete </w:t>
                                  </w:r>
                                  <w:r w:rsidRPr="00770E1E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>this</w:t>
                                  </w: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text box when the information contained below is understood</w:t>
                                  </w:r>
                                </w:p>
                                <w:p w14:paraId="7598F095" w14:textId="77777777" w:rsidR="00512356" w:rsidRDefault="00A705FE" w:rsidP="00A705FE">
                                  <w:pPr>
                                    <w:spacing w:before="120" w:after="12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This template is provided as a good practice example </w:t>
                                  </w:r>
                                  <w:r w:rsidRPr="00512356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u w:val="single"/>
                                    </w:rPr>
                                    <w:t>only</w:t>
                                  </w: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 can be customised</w:t>
                                  </w:r>
                                  <w:r w:rsidR="00512356"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for use in a centre</w:t>
                                  </w:r>
                                  <w:r w:rsid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or to inform an electronic recording process</w:t>
                                  </w:r>
                                  <w:r w:rsidR="00512356"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0CB4DAF2" w14:textId="464180DA" w:rsidR="00A705FE" w:rsidRPr="00512356" w:rsidRDefault="00512356" w:rsidP="008B312E">
                                  <w:pPr>
                                    <w:spacing w:before="120" w:after="12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It is recommended this 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checklist </w:t>
                                  </w: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is used</w:t>
                                  </w:r>
                                  <w:r w:rsidR="00A705FE"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by a new exams officer during their induction</w:t>
                                  </w:r>
                                  <w:r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period</w:t>
                                  </w: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to record completion of tasks during their first week, first month/half term and </w:t>
                                  </w:r>
                                  <w:r w:rsidRPr="00512356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first term or three months in role and ahead of an exam series.</w:t>
                                  </w:r>
                                  <w:r w:rsidR="008B312E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312E" w:rsidRPr="008B312E"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The list of tasks is not exhaustive</w:t>
                                  </w:r>
                                  <w:r w:rsidR="008B312E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– this is intended as a guide </w:t>
                                  </w:r>
                                  <w:r w:rsidR="008B312E" w:rsidRPr="008B312E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only and </w:t>
                                  </w:r>
                                  <w:r w:rsidR="008B312E" w:rsidRPr="008B312E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there may be additional centre/</w:t>
                                  </w:r>
                                  <w:r w:rsidR="0086514B" w:rsidRPr="008B312E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qualification related</w:t>
                                  </w:r>
                                  <w:r w:rsidR="008B312E" w:rsidRPr="008B312E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tasks that need to be undertaken.</w:t>
                                  </w:r>
                                </w:p>
                                <w:p w14:paraId="425C85F3" w14:textId="77777777" w:rsidR="00A705FE" w:rsidRPr="00512356" w:rsidRDefault="00A705FE" w:rsidP="00A705FE">
                                  <w:pPr>
                                    <w:spacing w:before="120" w:after="120"/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12356"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How to complete the checklist</w:t>
                                  </w:r>
                                </w:p>
                                <w:p w14:paraId="6D830CFC" w14:textId="73C8D3CA" w:rsidR="00A705FE" w:rsidRPr="00F95BD2" w:rsidRDefault="00A705FE" w:rsidP="008B312E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num" w:pos="360"/>
                                    </w:tabs>
                                    <w:spacing w:line="278" w:lineRule="auto"/>
                                    <w:ind w:left="714" w:hanging="357"/>
                                    <w:contextualSpacing w:val="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F95BD2">
                                    <w:rPr>
                                      <w:rFonts w:cs="Tahoma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 w:rsidRPr="00F95BD2">
                                    <w:rPr>
                                      <w:rFonts w:cs="Tahoma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312E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o confirm wher</w:t>
                                  </w:r>
                                  <w:r w:rsidR="00E55538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512356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task(s) ha</w:t>
                                  </w:r>
                                  <w:r w:rsidR="00E55538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="00512356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been </w:t>
                                  </w:r>
                                  <w:r w:rsidR="00F95BD2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completed (</w:t>
                                  </w:r>
                                  <w:r w:rsidR="00D43E3F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add the date completed if</w:t>
                                  </w:r>
                                  <w:r w:rsidR="00F95BD2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/as </w:t>
                                  </w:r>
                                  <w:r w:rsidR="00D43E3F" w:rsidRPr="00F95BD2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applicable)</w:t>
                                  </w:r>
                                </w:p>
                                <w:p w14:paraId="418AB3A7" w14:textId="2A0FF15E" w:rsidR="00F95BD2" w:rsidRPr="008B312E" w:rsidRDefault="00A705FE" w:rsidP="008B312E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num" w:pos="360"/>
                                    </w:tabs>
                                    <w:spacing w:line="278" w:lineRule="auto"/>
                                    <w:ind w:left="714" w:hanging="357"/>
                                    <w:contextualSpacing w:val="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Record notes (as </w:t>
                                  </w:r>
                                  <w:r w:rsidRPr="008B312E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applicable), for example, to describe how a process works or to insert a link to relevant other documentation or further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57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439.6pt;margin-top:1.05pt;width:834.75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Q6eAIAAPkEAAAOAAAAZHJzL2Uyb0RvYy54bWysVE1v3CAQvVfqf0DcG3t3s8naijdKk6aq&#10;lH5IadUzBmyjYoYCu3by6zvg3c02qXqoekGMwe/NvHnDxeXYa7KVziswFZ2d5JRIw0Eo01b029fb&#10;NytKfGBGMA1GVvRBenq5fv3qYrClnEMHWkhHEMT4crAV7UKwZZZ53sme+ROw0uBhA65nAUPXZsKx&#10;AdF7nc3z/CwbwAnrgEvv8evNdEjXCb9pJA+fm8bLQHRFMbeQVpfWOq7Z+oKVrWO2U3yXBvuHLHqm&#10;DJIeoG5YYGTj1AuoXnEHHppwwqHPoGkUl6kGrGaWP6vmvmNWplpQHG8PMvn/B8s/be/tF0fC+BZG&#10;bGAqwts74D88MXDdMdPKK+dg6CQTSDyLkmWD9eXu1yi1L30EqYePILDJbBMgAY2N66MqWCdBdGzA&#10;w0F0OQbCI2V+ls8W8yUlHA9ni7PlfJn6krFy/791PryX0JO4qajDtiZ8tr3zIebDyv2VSOdBK3Gr&#10;tE5BtJK81o5sGZqgbqca9abHZKdvxTLP95TJefF6Qv0NSRsyYIZFjvm9pHFtfSDJ88WiKJJSz7Lp&#10;VUC/a9VXdIWkEy0ro7jvjEhuDEzpaY9laROZZHIy1hoD2CDEfScGIlRUY75aFDhlQqGtFytUszin&#10;hOkW55EHR4mD8F2FLpkpqv8XUZi2HZs0iZL8WZMDf1LoKLXkimiEyRJhrEcsKLqjBvGA/sBMkgnw&#10;vcBNB+6RkgFnr6L+54Y5SYn+YNBjxez0NA5rCk6X53MM3PFJfXzCDEeoigasOm2vwzTgG+tU2yHT&#10;1HEDV+jLRiXDPGW1czPOV6pn9xbEAT6O062nF2v9CwAA//8DAFBLAwQUAAYACAAAACEAjNAw798A&#10;AAAKAQAADwAAAGRycy9kb3ducmV2LnhtbEyPwU7DMBBE70j8g7VIXFDrOAjShjgVioQEBw605e7G&#10;SxJir6PYScPf457gONqnmbfFbrGGzTj6zpEEsU6AIdVOd9RIOB5eVhtgPijSyjhCCT/oYVdeXxUq&#10;1+5MHzjvQ8NiCflcSWhDGHLOfd2iVX7tBqR4+3KjVSHGseF6VOdYbg1Pk+SRW9VRXGjVgFWLdb+f&#10;rIT57fvzvTI4jeKudyRej4fqoZfy9mZ5fgIWcAl/MFz0ozqU0enkJtKeGQmrTbZNIyshFcAikG2T&#10;e2CnS84E8LLg/18ofwEAAP//AwBQSwECLQAUAAYACAAAACEAtoM4kv4AAADhAQAAEwAAAAAAAAAA&#10;AAAAAAAAAAAAW0NvbnRlbnRfVHlwZXNdLnhtbFBLAQItABQABgAIAAAAIQA4/SH/1gAAAJQBAAAL&#10;AAAAAAAAAAAAAAAAAC8BAABfcmVscy8ucmVsc1BLAQItABQABgAIAAAAIQCzprQ6eAIAAPkEAAAO&#10;AAAAAAAAAAAAAAAAAC4CAABkcnMvZTJvRG9jLnhtbFBLAQItABQABgAIAAAAIQCM0DDv3wAAAAoB&#10;AAAPAAAAAAAAAAAAAAAAANIEAABkcnMvZG93bnJldi54bWxQSwUGAAAAAAQABADzAAAA3gUAAAAA&#10;" fillcolor="#f2f2f2 [3052]" strokecolor="#039" strokeweight="1.5pt">
                      <v:shadow on="t" color="white [3212]" opacity=".5" offset="1pt"/>
                      <v:textbox>
                        <w:txbxContent>
                          <w:p w14:paraId="69D2AB9C" w14:textId="19C1A880" w:rsidR="00A705FE" w:rsidRPr="005B7883" w:rsidRDefault="00A705FE" w:rsidP="00A705FE">
                            <w:pPr>
                              <w:pStyle w:val="Headinglevel1"/>
                              <w:spacing w:after="120"/>
                              <w:jc w:val="center"/>
                              <w:rPr>
                                <w:rFonts w:cs="Tahoma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8C4E62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NEW EXAMS OFFICER INDUCTION: TASK COMPLETION CHECKLIST</w:t>
                            </w: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0E613A" w14:textId="77777777" w:rsidR="00A705FE" w:rsidRPr="009670CC" w:rsidRDefault="00A705FE" w:rsidP="00A705FE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Delete </w:t>
                            </w:r>
                            <w:r w:rsidRPr="00770E1E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>this</w:t>
                            </w: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 text box when the information contained below is understood</w:t>
                            </w:r>
                          </w:p>
                          <w:p w14:paraId="7598F095" w14:textId="77777777" w:rsidR="00512356" w:rsidRDefault="00A705FE" w:rsidP="00A705FE">
                            <w:pPr>
                              <w:spacing w:before="120" w:after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template is provided as a good practice example </w:t>
                            </w:r>
                            <w:r w:rsidRPr="00512356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can be customised</w:t>
                            </w:r>
                            <w:r w:rsidR="00512356"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for use in a centre</w:t>
                            </w:r>
                            <w:r w:rsid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or to inform an electronic recording process</w:t>
                            </w:r>
                            <w:r w:rsidR="00512356"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CB4DAF2" w14:textId="464180DA" w:rsidR="00A705FE" w:rsidRPr="00512356" w:rsidRDefault="00512356" w:rsidP="008B312E">
                            <w:pPr>
                              <w:spacing w:before="120" w:after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It is recommended this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checklist </w:t>
                            </w: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is used</w:t>
                            </w:r>
                            <w:r w:rsidR="00A705FE"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by a new exams officer during their induction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period</w:t>
                            </w: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to record completion of tasks during their first week, first month/half term and </w:t>
                            </w:r>
                            <w:r w:rsidRPr="00512356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first term or three months in role and ahead of an exam series.</w:t>
                            </w:r>
                            <w:r w:rsidR="008B312E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12E" w:rsidRPr="008B312E">
                              <w:rPr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The list of tasks is not exhaustive</w:t>
                            </w:r>
                            <w:r w:rsidR="008B312E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– this is intended as a guide </w:t>
                            </w:r>
                            <w:r w:rsidR="008B312E" w:rsidRPr="008B312E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only and </w:t>
                            </w:r>
                            <w:r w:rsidR="008B312E" w:rsidRPr="008B312E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there may be additional centre/</w:t>
                            </w:r>
                            <w:r w:rsidR="0086514B" w:rsidRPr="008B312E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qualification related</w:t>
                            </w:r>
                            <w:r w:rsidR="008B312E" w:rsidRPr="008B312E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tasks that need to be undertaken.</w:t>
                            </w:r>
                          </w:p>
                          <w:p w14:paraId="425C85F3" w14:textId="77777777" w:rsidR="00A705FE" w:rsidRPr="00512356" w:rsidRDefault="00A705FE" w:rsidP="00A705FE">
                            <w:pPr>
                              <w:spacing w:before="120" w:after="120"/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12356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How to complete the checklist</w:t>
                            </w:r>
                          </w:p>
                          <w:p w14:paraId="6D830CFC" w14:textId="73C8D3CA" w:rsidR="00A705FE" w:rsidRPr="00F95BD2" w:rsidRDefault="00A705FE" w:rsidP="008B31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360"/>
                              </w:tabs>
                              <w:spacing w:line="278" w:lineRule="auto"/>
                              <w:ind w:left="714" w:hanging="357"/>
                              <w:contextualSpacing w:val="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95BD2">
                              <w:rPr>
                                <w:rFonts w:cs="Tahoma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F95BD2">
                              <w:rPr>
                                <w:rFonts w:cs="Tahoma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12E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</w:t>
                            </w:r>
                            <w:r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o confirm wher</w:t>
                            </w:r>
                            <w:r w:rsidR="00E55538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512356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task(s) ha</w:t>
                            </w:r>
                            <w:r w:rsidR="00E55538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512356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="00F95BD2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completed (</w:t>
                            </w:r>
                            <w:r w:rsidR="00D43E3F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add the date completed if</w:t>
                            </w:r>
                            <w:r w:rsidR="00F95BD2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/as </w:t>
                            </w:r>
                            <w:r w:rsidR="00D43E3F" w:rsidRPr="00F95BD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applicable)</w:t>
                            </w:r>
                          </w:p>
                          <w:p w14:paraId="418AB3A7" w14:textId="2A0FF15E" w:rsidR="00F95BD2" w:rsidRPr="008B312E" w:rsidRDefault="00A705FE" w:rsidP="008B31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360"/>
                              </w:tabs>
                              <w:spacing w:line="278" w:lineRule="auto"/>
                              <w:ind w:left="714" w:hanging="357"/>
                              <w:contextualSpacing w:val="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Record notes (as </w:t>
                            </w:r>
                            <w:r w:rsidRPr="008B312E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applicable), for example, to describe how a process works or to insert a link to relevant other documentation or further information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3AE" w:rsidRPr="00C12870">
              <w:rPr>
                <w:rFonts w:cs="Tahoma"/>
                <w:sz w:val="20"/>
                <w:szCs w:val="20"/>
              </w:rPr>
              <w:t>Notes (as applicable)</w:t>
            </w:r>
          </w:p>
        </w:tc>
      </w:tr>
      <w:tr w:rsidR="008C4E62" w:rsidRPr="00C12870" w14:paraId="6A348552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BAE50" w14:textId="1F02C620" w:rsidR="008C4E62" w:rsidRPr="00C12870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 induction (general) including:</w:t>
            </w:r>
          </w:p>
          <w:p w14:paraId="386FB47A" w14:textId="704E3DEC" w:rsidR="008C4E62" w:rsidRPr="00C12870" w:rsidRDefault="008C4E62" w:rsidP="00D43E3F">
            <w:pPr>
              <w:pStyle w:val="ListParagraph"/>
              <w:numPr>
                <w:ilvl w:val="0"/>
                <w:numId w:val="40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identifying key staff</w:t>
            </w:r>
          </w:p>
          <w:p w14:paraId="6441D7E4" w14:textId="0AB96532" w:rsidR="008C4E62" w:rsidRPr="00C12870" w:rsidRDefault="008C4E62" w:rsidP="00D43E3F">
            <w:pPr>
              <w:pStyle w:val="ListParagraph"/>
              <w:numPr>
                <w:ilvl w:val="0"/>
                <w:numId w:val="40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 calendar/term dates</w:t>
            </w:r>
          </w:p>
          <w:p w14:paraId="5524DF97" w14:textId="0DB63522" w:rsidR="008C4E62" w:rsidRPr="00C12870" w:rsidRDefault="008C4E62" w:rsidP="00D43E3F">
            <w:pPr>
              <w:pStyle w:val="ListParagraph"/>
              <w:numPr>
                <w:ilvl w:val="0"/>
                <w:numId w:val="40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centre-wide policies and procedures</w:t>
            </w:r>
          </w:p>
          <w:p w14:paraId="44E244A9" w14:textId="238BDA90" w:rsidR="008C4E62" w:rsidRPr="00C12870" w:rsidRDefault="008C4E62" w:rsidP="00D43E3F">
            <w:pPr>
              <w:pStyle w:val="ListParagraph"/>
              <w:numPr>
                <w:ilvl w:val="0"/>
                <w:numId w:val="40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mandatory internal training/HR requirements</w:t>
            </w:r>
            <w:r w:rsidR="00594CAF" w:rsidRPr="00C12870">
              <w:rPr>
                <w:rFonts w:cs="Tahoma"/>
                <w:sz w:val="20"/>
                <w:szCs w:val="20"/>
              </w:rPr>
              <w:t>/</w:t>
            </w:r>
            <w:r w:rsidRPr="00C12870">
              <w:rPr>
                <w:rFonts w:cs="Tahoma"/>
                <w:sz w:val="20"/>
                <w:szCs w:val="20"/>
              </w:rPr>
              <w:t>centre IT system</w:t>
            </w:r>
          </w:p>
          <w:p w14:paraId="07D9578D" w14:textId="184C5EEC" w:rsidR="008C4E62" w:rsidRPr="00C12870" w:rsidRDefault="008C4E62" w:rsidP="00D43E3F">
            <w:pPr>
              <w:pStyle w:val="ListParagraph"/>
              <w:numPr>
                <w:ilvl w:val="0"/>
                <w:numId w:val="40"/>
              </w:numPr>
              <w:spacing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the Management Information System (MIS) used by the centre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06AFB" w14:textId="31E18B24" w:rsidR="008C4E62" w:rsidRPr="00C12870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C584E" w14:textId="75E6E68C" w:rsidR="008C4E62" w:rsidRPr="00C12870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C4E62" w:rsidRPr="00C12870" w14:paraId="706972E4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83B1F" w14:textId="4CD000A3" w:rsidR="008C4E62" w:rsidRPr="00C12870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 induction (exams) including:</w:t>
            </w:r>
          </w:p>
          <w:p w14:paraId="79F5369E" w14:textId="5D8C2D64" w:rsidR="008C4E62" w:rsidRPr="00C12870" w:rsidRDefault="008C4E62" w:rsidP="00594CAF">
            <w:pPr>
              <w:pStyle w:val="ListParagraph"/>
              <w:numPr>
                <w:ilvl w:val="0"/>
                <w:numId w:val="41"/>
              </w:numPr>
              <w:spacing w:before="60"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identifying and familiarisation with your exams office and facilities (e.g. dedicated computer with internet access, printer, phone, storage space</w:t>
            </w:r>
            <w:r w:rsidR="00594CAF" w:rsidRPr="00C12870">
              <w:rPr>
                <w:rFonts w:cs="Tahoma"/>
                <w:sz w:val="20"/>
                <w:szCs w:val="20"/>
              </w:rPr>
              <w:t>,</w:t>
            </w:r>
            <w:r w:rsidRPr="00C12870">
              <w:rPr>
                <w:rFonts w:cs="Tahoma"/>
                <w:sz w:val="20"/>
                <w:szCs w:val="20"/>
              </w:rPr>
              <w:t xml:space="preserve"> etc.)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D4CCD" w14:textId="0BC2B914" w:rsidR="008C4E62" w:rsidRPr="00C12870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518E9" w14:textId="24000186" w:rsidR="008C4E62" w:rsidRPr="00C12870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94CAF" w:rsidRPr="00C12870" w14:paraId="026EB28C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72339" w14:textId="569E104E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dates, create a calendar which includes:</w:t>
            </w:r>
          </w:p>
          <w:p w14:paraId="38E43C3B" w14:textId="1DDF3FBF" w:rsidR="00594CAF" w:rsidRPr="00C12870" w:rsidRDefault="00594CAF" w:rsidP="00D43E3F">
            <w:pPr>
              <w:pStyle w:val="ListParagraph"/>
              <w:numPr>
                <w:ilvl w:val="0"/>
                <w:numId w:val="41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external exams (e.g. November, January and/or </w:t>
            </w:r>
            <w:proofErr w:type="gramStart"/>
            <w:r w:rsidRPr="00C12870">
              <w:rPr>
                <w:rFonts w:cs="Tahoma"/>
                <w:sz w:val="20"/>
                <w:szCs w:val="20"/>
              </w:rPr>
              <w:t>Summer</w:t>
            </w:r>
            <w:proofErr w:type="gramEnd"/>
            <w:r w:rsidRPr="00C12870">
              <w:rPr>
                <w:rFonts w:cs="Tahoma"/>
                <w:sz w:val="20"/>
                <w:szCs w:val="20"/>
              </w:rPr>
              <w:t xml:space="preserve"> series dates)</w:t>
            </w:r>
          </w:p>
          <w:p w14:paraId="54546769" w14:textId="2CC6EEC3" w:rsidR="00594CAF" w:rsidRPr="00C12870" w:rsidRDefault="00A705FE" w:rsidP="00D43E3F">
            <w:pPr>
              <w:pStyle w:val="ListParagraph"/>
              <w:numPr>
                <w:ilvl w:val="0"/>
                <w:numId w:val="41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periods of </w:t>
            </w:r>
            <w:r w:rsidR="00594CAF" w:rsidRPr="00C12870">
              <w:rPr>
                <w:rFonts w:cs="Tahoma"/>
                <w:sz w:val="20"/>
                <w:szCs w:val="20"/>
              </w:rPr>
              <w:t xml:space="preserve">internal </w:t>
            </w:r>
            <w:r w:rsidRPr="00C12870">
              <w:rPr>
                <w:rFonts w:cs="Tahoma"/>
                <w:sz w:val="20"/>
                <w:szCs w:val="20"/>
              </w:rPr>
              <w:t>exams/</w:t>
            </w:r>
            <w:r w:rsidR="00594CAF" w:rsidRPr="00C12870">
              <w:rPr>
                <w:rFonts w:cs="Tahoma"/>
                <w:sz w:val="20"/>
                <w:szCs w:val="20"/>
              </w:rPr>
              <w:t>assessments (if applicable to your role)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FF8E4" w14:textId="3569F165" w:rsidR="00594CAF" w:rsidRPr="00C12870" w:rsidRDefault="00C12870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B7883">
              <w:rPr>
                <w:rFonts w:cs="Tahoma"/>
                <w:bCs/>
                <w:szCs w:val="22"/>
              </w:rPr>
              <w:t>TEMPLATE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C2330" w14:textId="75AA1EC6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94CAF" w:rsidRPr="00C12870" w14:paraId="1D8072AA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3D152" w14:textId="1ED44956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Training</w:t>
            </w:r>
            <w:r w:rsidR="001040D8" w:rsidRPr="00C12870">
              <w:rPr>
                <w:rFonts w:cs="Tahoma"/>
                <w:sz w:val="20"/>
                <w:szCs w:val="20"/>
              </w:rPr>
              <w:t>,</w:t>
            </w:r>
            <w:r w:rsidRPr="00C12870">
              <w:rPr>
                <w:rFonts w:cs="Tahoma"/>
                <w:sz w:val="20"/>
                <w:szCs w:val="20"/>
              </w:rPr>
              <w:t xml:space="preserve"> including:</w:t>
            </w:r>
          </w:p>
          <w:p w14:paraId="24B81075" w14:textId="4808510C" w:rsidR="00594CAF" w:rsidRPr="00C12870" w:rsidRDefault="00594CAF" w:rsidP="00594CA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</w:t>
            </w:r>
            <w:r w:rsidR="001040D8" w:rsidRPr="00C12870">
              <w:rPr>
                <w:rFonts w:cs="Tahoma"/>
                <w:sz w:val="20"/>
                <w:szCs w:val="20"/>
              </w:rPr>
              <w:t>ing</w:t>
            </w:r>
            <w:r w:rsidRPr="00C12870">
              <w:rPr>
                <w:rFonts w:cs="Tahoma"/>
                <w:sz w:val="20"/>
                <w:szCs w:val="20"/>
              </w:rPr>
              <w:t xml:space="preserve"> internal staff who may be able to provide training/mentoring</w:t>
            </w:r>
          </w:p>
          <w:p w14:paraId="5E9FB90C" w14:textId="77777777" w:rsidR="00594CAF" w:rsidRPr="00C12870" w:rsidRDefault="00594CAF" w:rsidP="00594CA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local exams officer network</w:t>
            </w:r>
          </w:p>
          <w:p w14:paraId="27B3BD47" w14:textId="77777777" w:rsidR="00594CAF" w:rsidRPr="00C12870" w:rsidRDefault="00594CAF" w:rsidP="00594CA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awarding body and The Exams Office exams officer training</w:t>
            </w:r>
          </w:p>
          <w:p w14:paraId="54CD4878" w14:textId="667B6A8E" w:rsidR="00594CAF" w:rsidRPr="00C12870" w:rsidRDefault="00594CAF" w:rsidP="00594CA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the process to request attendance at paid/free-to-access events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20ED0" w14:textId="77777777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F3EFE" w14:textId="6642D39D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94CAF" w:rsidRPr="00C12870" w14:paraId="01EDB411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77A3" w14:textId="77777777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External support/information including:</w:t>
            </w:r>
          </w:p>
          <w:p w14:paraId="57F0234E" w14:textId="77777777" w:rsidR="00594CAF" w:rsidRPr="00C12870" w:rsidRDefault="00594CAF" w:rsidP="00594CAF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identifying staff within local centres or those as part of your Multi-Academy Trust who may offer support/advice/guidance, etc.</w:t>
            </w:r>
          </w:p>
          <w:p w14:paraId="0EC81BEC" w14:textId="3287587B" w:rsidR="00594CAF" w:rsidRPr="00C12870" w:rsidRDefault="00594CAF" w:rsidP="00594CAF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key stakeholders (e.g. DfE, Ofqual, JCQ, awarding organisations, The Exams Office, National Association of Examinations Officers, etc.) including websites/contact information/login information (if applicable)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3EEBF" w14:textId="77777777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AF034" w14:textId="77777777" w:rsidR="00594CAF" w:rsidRPr="00C12870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4A2C217" w14:textId="6EAC83DF" w:rsidR="005B7883" w:rsidRPr="00C12870" w:rsidRDefault="005B7883" w:rsidP="00147BE1">
      <w:pPr>
        <w:pStyle w:val="Headinglevel1"/>
        <w:rPr>
          <w:rFonts w:cs="Tahoma"/>
          <w:b w:val="0"/>
          <w:bCs/>
          <w:sz w:val="20"/>
          <w:szCs w:val="2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A705FE" w:rsidRPr="00C12870" w14:paraId="78276F18" w14:textId="77777777" w:rsidTr="00A705F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0EF42" w14:textId="642AD8C4" w:rsidR="00A705FE" w:rsidRPr="00C12870" w:rsidRDefault="00A705FE" w:rsidP="008D1973">
            <w:pPr>
              <w:spacing w:before="60" w:after="60"/>
              <w:rPr>
                <w:rFonts w:cs="Tahoma"/>
                <w:b/>
                <w:bCs/>
                <w:sz w:val="20"/>
                <w:szCs w:val="20"/>
              </w:rPr>
            </w:pPr>
            <w:r w:rsidRPr="00C12870">
              <w:rPr>
                <w:rFonts w:cs="Tahoma"/>
                <w:b/>
                <w:bCs/>
                <w:sz w:val="20"/>
                <w:szCs w:val="20"/>
              </w:rPr>
              <w:lastRenderedPageBreak/>
              <w:t>Tasks to undertake during the first month/half term in role</w:t>
            </w:r>
          </w:p>
        </w:tc>
      </w:tr>
      <w:tr w:rsidR="00BF4776" w:rsidRPr="00C12870" w14:paraId="68F84F3A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976E9E" w14:textId="77777777" w:rsidR="00BF4776" w:rsidRPr="00C12870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Task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980BD7" w14:textId="04DC8BB5" w:rsidR="00BF4776" w:rsidRPr="00C12870" w:rsidRDefault="00BF4776" w:rsidP="00E55538">
            <w:pPr>
              <w:spacing w:before="60"/>
              <w:jc w:val="center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  <w:r w:rsidRPr="00C12870">
              <w:rPr>
                <w:rFonts w:cs="Tahoma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C12870">
              <w:rPr>
                <w:rFonts w:cs="Tahoma"/>
                <w:sz w:val="20"/>
                <w:szCs w:val="20"/>
              </w:rPr>
              <w:t xml:space="preserve">To confirm completion 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0AF8D1" w14:textId="77777777" w:rsidR="00BF4776" w:rsidRPr="00C12870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Notes (as applicable)</w:t>
            </w:r>
          </w:p>
        </w:tc>
      </w:tr>
      <w:tr w:rsidR="00A705FE" w:rsidRPr="00C12870" w14:paraId="1DF2C70A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6E6A5" w14:textId="2A999707" w:rsidR="00A705FE" w:rsidRPr="00C12870" w:rsidRDefault="00923572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</w:t>
            </w:r>
            <w:r w:rsidR="00A705FE" w:rsidRPr="00C12870">
              <w:rPr>
                <w:rFonts w:cs="Tahoma"/>
                <w:sz w:val="20"/>
                <w:szCs w:val="20"/>
              </w:rPr>
              <w:t>nsure familiarisation of the exam cycle and the key tasks within each of the five sections:</w:t>
            </w:r>
          </w:p>
          <w:p w14:paraId="439B01A3" w14:textId="77777777" w:rsidR="00A705FE" w:rsidRPr="00C12870" w:rsidRDefault="00A705FE" w:rsidP="00A705FE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Planning</w:t>
            </w:r>
          </w:p>
          <w:p w14:paraId="2C9A9ED0" w14:textId="77777777" w:rsidR="00A705FE" w:rsidRPr="00C12870" w:rsidRDefault="00A705FE" w:rsidP="00A705FE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Entries</w:t>
            </w:r>
          </w:p>
          <w:p w14:paraId="42CB5ED0" w14:textId="4C08239F" w:rsidR="00A705FE" w:rsidRPr="00C12870" w:rsidRDefault="00A705FE" w:rsidP="00A705FE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Pre-exams</w:t>
            </w:r>
            <w:r w:rsidR="00512356" w:rsidRPr="00C12870">
              <w:rPr>
                <w:rFonts w:cs="Tahoma"/>
                <w:sz w:val="20"/>
                <w:szCs w:val="20"/>
              </w:rPr>
              <w:t xml:space="preserve"> (Exam preparation)</w:t>
            </w:r>
          </w:p>
          <w:p w14:paraId="1C229760" w14:textId="77777777" w:rsidR="00A705FE" w:rsidRPr="00C12870" w:rsidRDefault="00A705FE" w:rsidP="00A705FE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time</w:t>
            </w:r>
          </w:p>
          <w:p w14:paraId="64D64B97" w14:textId="7D4D5E2B" w:rsidR="00A705FE" w:rsidRPr="00C12870" w:rsidRDefault="00A705FE" w:rsidP="00A705FE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Results and </w:t>
            </w:r>
            <w:proofErr w:type="gramStart"/>
            <w:r w:rsidRPr="00C12870">
              <w:rPr>
                <w:rFonts w:cs="Tahoma"/>
                <w:sz w:val="20"/>
                <w:szCs w:val="20"/>
              </w:rPr>
              <w:t>Post-Results</w:t>
            </w:r>
            <w:proofErr w:type="gramEnd"/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ED426" w14:textId="77777777" w:rsidR="00A705FE" w:rsidRPr="00C12870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D65B0" w14:textId="77777777" w:rsidR="00A705FE" w:rsidRPr="00C12870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2B3E5E82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C62CB" w14:textId="0B2198BB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Online induction:</w:t>
            </w:r>
          </w:p>
          <w:p w14:paraId="7EE95331" w14:textId="77777777" w:rsidR="00A705FE" w:rsidRPr="00C12870" w:rsidRDefault="00A705FE" w:rsidP="00D43E3F">
            <w:pPr>
              <w:pStyle w:val="ListParagraph"/>
              <w:numPr>
                <w:ilvl w:val="0"/>
                <w:numId w:val="50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begin The Exams Office 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>New Exams Officer Induction and Assessment Module</w:t>
            </w:r>
          </w:p>
          <w:p w14:paraId="13D91B82" w14:textId="204697AD" w:rsidR="00A705FE" w:rsidRPr="00C12870" w:rsidRDefault="00A705FE" w:rsidP="00D43E3F">
            <w:pPr>
              <w:pStyle w:val="ListParagraph"/>
              <w:numPr>
                <w:ilvl w:val="0"/>
                <w:numId w:val="50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complete </w:t>
            </w:r>
            <w:r w:rsidR="00B15108" w:rsidRPr="00C12870">
              <w:rPr>
                <w:rFonts w:cs="Tahoma"/>
                <w:sz w:val="20"/>
                <w:szCs w:val="20"/>
              </w:rPr>
              <w:t>all units (1-4) of the</w:t>
            </w:r>
            <w:r w:rsidRPr="00C12870">
              <w:rPr>
                <w:rFonts w:cs="Tahoma"/>
                <w:sz w:val="20"/>
                <w:szCs w:val="20"/>
              </w:rPr>
              <w:t xml:space="preserve"> 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 xml:space="preserve">Invigilator Training and </w:t>
            </w:r>
            <w:r w:rsidR="00B15108" w:rsidRPr="00C12870">
              <w:rPr>
                <w:rFonts w:cs="Tahoma"/>
                <w:i/>
                <w:iCs/>
                <w:sz w:val="20"/>
                <w:szCs w:val="20"/>
              </w:rPr>
              <w:t>A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>ssessment</w:t>
            </w:r>
            <w:r w:rsidRPr="00C12870">
              <w:rPr>
                <w:rFonts w:cs="Tahoma"/>
                <w:sz w:val="20"/>
                <w:szCs w:val="20"/>
              </w:rPr>
              <w:t xml:space="preserve"> </w:t>
            </w:r>
            <w:r w:rsidR="00B15108" w:rsidRPr="00C12870">
              <w:rPr>
                <w:rFonts w:cs="Tahoma"/>
                <w:i/>
                <w:iCs/>
                <w:sz w:val="20"/>
                <w:szCs w:val="20"/>
              </w:rPr>
              <w:t>Module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 xml:space="preserve"> </w:t>
            </w:r>
            <w:r w:rsidRPr="00C12870">
              <w:rPr>
                <w:rFonts w:cs="Tahoma"/>
                <w:sz w:val="20"/>
                <w:szCs w:val="20"/>
              </w:rPr>
              <w:t xml:space="preserve">to develop understanding of JCQ regulations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10A85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D3DF3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2F08E832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0882E" w14:textId="22ECE892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Key internal exams staff:</w:t>
            </w:r>
          </w:p>
          <w:p w14:paraId="59CAC1DD" w14:textId="0C35012A" w:rsidR="00A705FE" w:rsidRPr="00C12870" w:rsidRDefault="00A705FE" w:rsidP="00D773AE">
            <w:pPr>
              <w:pStyle w:val="ListParagraph"/>
              <w:numPr>
                <w:ilvl w:val="0"/>
                <w:numId w:val="51"/>
              </w:numPr>
              <w:spacing w:before="60"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 exams-related staff (e.g. SENCo/ALNCo, teaching staff, premises staff, IT staff, reception staff etc.)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C2203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1A80D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4D23C958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00DFB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Line manager meetings:</w:t>
            </w:r>
          </w:p>
          <w:p w14:paraId="0B32FE8B" w14:textId="77777777" w:rsidR="00A705FE" w:rsidRPr="00C12870" w:rsidRDefault="00A705FE" w:rsidP="00D43E3F">
            <w:pPr>
              <w:pStyle w:val="ListParagraph"/>
              <w:numPr>
                <w:ilvl w:val="0"/>
                <w:numId w:val="51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timetable regular meetings with your line manager and add areas you would like to discuss, sending these to your line manager in advance of any meetings</w:t>
            </w:r>
          </w:p>
          <w:p w14:paraId="5ED7B5AE" w14:textId="7CF62D41" w:rsidR="00A705FE" w:rsidRPr="00C12870" w:rsidRDefault="00A705FE" w:rsidP="00D43E3F">
            <w:pPr>
              <w:pStyle w:val="ListParagraph"/>
              <w:numPr>
                <w:ilvl w:val="0"/>
                <w:numId w:val="51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targets should be monitored at regular intervals during the academic year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1C73B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4CEF2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71E35B71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ED78" w14:textId="234DA9EE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JCQ and its </w:t>
            </w:r>
            <w:r w:rsidR="000F1702" w:rsidRPr="00C12870">
              <w:rPr>
                <w:rFonts w:cs="Tahoma"/>
                <w:sz w:val="20"/>
                <w:szCs w:val="20"/>
              </w:rPr>
              <w:t xml:space="preserve">member </w:t>
            </w:r>
            <w:r w:rsidRPr="00C12870">
              <w:rPr>
                <w:rFonts w:cs="Tahoma"/>
                <w:sz w:val="20"/>
                <w:szCs w:val="20"/>
              </w:rPr>
              <w:t>awarding bodies, familiarisation with:</w:t>
            </w:r>
          </w:p>
          <w:p w14:paraId="0E9DF255" w14:textId="77777777" w:rsidR="00A705FE" w:rsidRPr="00C12870" w:rsidRDefault="00A705FE" w:rsidP="00D43E3F">
            <w:pPr>
              <w:pStyle w:val="ListParagraph"/>
              <w:numPr>
                <w:ilvl w:val="0"/>
                <w:numId w:val="52"/>
              </w:numPr>
              <w:spacing w:before="60"/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websites/regulations</w:t>
            </w:r>
          </w:p>
          <w:p w14:paraId="5C666345" w14:textId="77777777" w:rsidR="00A705FE" w:rsidRPr="00C12870" w:rsidRDefault="00A705FE" w:rsidP="00D43E3F">
            <w:pPr>
              <w:pStyle w:val="ListParagraph"/>
              <w:numPr>
                <w:ilvl w:val="0"/>
                <w:numId w:val="52"/>
              </w:numPr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 Admin Portal (CAP)</w:t>
            </w:r>
          </w:p>
          <w:p w14:paraId="72CE036B" w14:textId="2B18138B" w:rsidR="00A705FE" w:rsidRPr="00C12870" w:rsidRDefault="00A705FE" w:rsidP="00D43E3F">
            <w:pPr>
              <w:pStyle w:val="ListParagraph"/>
              <w:numPr>
                <w:ilvl w:val="0"/>
                <w:numId w:val="52"/>
              </w:numPr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sign up to the JCQ </w:t>
            </w:r>
            <w:r w:rsidR="000F1702" w:rsidRPr="00C12870">
              <w:rPr>
                <w:rFonts w:cs="Tahoma"/>
                <w:sz w:val="20"/>
                <w:szCs w:val="20"/>
              </w:rPr>
              <w:t>and</w:t>
            </w:r>
            <w:r w:rsidRPr="00C12870">
              <w:rPr>
                <w:rFonts w:cs="Tahoma"/>
                <w:sz w:val="20"/>
                <w:szCs w:val="20"/>
              </w:rPr>
              <w:t xml:space="preserve"> awarding body newsletter/updates</w:t>
            </w:r>
          </w:p>
          <w:p w14:paraId="21944022" w14:textId="475A6B2A" w:rsidR="00A705FE" w:rsidRPr="00C12870" w:rsidRDefault="00A705FE" w:rsidP="00D43E3F">
            <w:pPr>
              <w:pStyle w:val="ListParagraph"/>
              <w:numPr>
                <w:ilvl w:val="0"/>
                <w:numId w:val="52"/>
              </w:numPr>
              <w:spacing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acquire login details to awarding body secure sites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D1A23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09CFD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261387A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91AE4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External stakeholders:</w:t>
            </w:r>
          </w:p>
          <w:p w14:paraId="788ED26B" w14:textId="0C5543AF" w:rsidR="00A705FE" w:rsidRPr="00C12870" w:rsidRDefault="00A705FE" w:rsidP="00D43E3F">
            <w:pPr>
              <w:pStyle w:val="ListParagraph"/>
              <w:numPr>
                <w:ilvl w:val="0"/>
                <w:numId w:val="53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acquire login details for external support organisations (e.g. NAEO, The Exams Office, etc.)</w:t>
            </w:r>
          </w:p>
          <w:p w14:paraId="07281D84" w14:textId="1A2B5B2B" w:rsidR="00A705FE" w:rsidRPr="00C12870" w:rsidRDefault="00A705FE" w:rsidP="00D43E3F">
            <w:pPr>
              <w:pStyle w:val="ListParagraph"/>
              <w:numPr>
                <w:ilvl w:val="0"/>
                <w:numId w:val="53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 support offered by awarding bodies, MIS providers, etc.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10DB9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83199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5C949417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20B06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lastRenderedPageBreak/>
              <w:t>Exam information (internal):</w:t>
            </w:r>
          </w:p>
          <w:p w14:paraId="286DC8C3" w14:textId="77777777" w:rsidR="00A705FE" w:rsidRPr="00C12870" w:rsidRDefault="00A705FE" w:rsidP="00D43E3F">
            <w:pPr>
              <w:pStyle w:val="ListParagraph"/>
              <w:numPr>
                <w:ilvl w:val="0"/>
                <w:numId w:val="54"/>
              </w:numPr>
              <w:spacing w:before="60"/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 information held in hard copy/electronically</w:t>
            </w:r>
          </w:p>
          <w:p w14:paraId="16BBA3AE" w14:textId="77777777" w:rsidR="00A705FE" w:rsidRPr="00C12870" w:rsidRDefault="00A705FE" w:rsidP="00D43E3F">
            <w:pPr>
              <w:pStyle w:val="ListParagraph"/>
              <w:numPr>
                <w:ilvl w:val="0"/>
                <w:numId w:val="54"/>
              </w:numPr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compile/update an 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>annual qualifications plan</w:t>
            </w:r>
            <w:r w:rsidRPr="00C12870">
              <w:rPr>
                <w:rFonts w:cs="Tahoma"/>
                <w:sz w:val="20"/>
                <w:szCs w:val="20"/>
              </w:rPr>
              <w:t xml:space="preserve"> and 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>annual exams plan</w:t>
            </w:r>
          </w:p>
          <w:p w14:paraId="6A69D097" w14:textId="77777777" w:rsidR="00A705FE" w:rsidRPr="00C12870" w:rsidRDefault="00A705FE" w:rsidP="00D43E3F">
            <w:pPr>
              <w:pStyle w:val="ListParagraph"/>
              <w:numPr>
                <w:ilvl w:val="0"/>
                <w:numId w:val="54"/>
              </w:numPr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send an 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>Information gathering form</w:t>
            </w:r>
            <w:r w:rsidRPr="00C12870">
              <w:rPr>
                <w:rFonts w:cs="Tahoma"/>
                <w:sz w:val="20"/>
                <w:szCs w:val="20"/>
              </w:rPr>
              <w:t xml:space="preserve"> to relevant staff in each subject area</w:t>
            </w:r>
          </w:p>
          <w:p w14:paraId="2DEFD957" w14:textId="14465CFB" w:rsidR="00A705FE" w:rsidRPr="00C12870" w:rsidRDefault="00A705FE" w:rsidP="00D43E3F">
            <w:pPr>
              <w:pStyle w:val="ListParagraph"/>
              <w:numPr>
                <w:ilvl w:val="0"/>
                <w:numId w:val="54"/>
              </w:numPr>
              <w:spacing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 your role in internal tests/mocks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1A2B7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C2497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7887C3E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48F9A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information (external):</w:t>
            </w:r>
          </w:p>
          <w:p w14:paraId="11B5D074" w14:textId="74FDD4C9" w:rsidR="00A705FE" w:rsidRPr="00C12870" w:rsidRDefault="00A705FE" w:rsidP="00D43E3F">
            <w:pPr>
              <w:pStyle w:val="ListParagraph"/>
              <w:numPr>
                <w:ilvl w:val="0"/>
                <w:numId w:val="55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be aware of the National Centre Number (NCN) </w:t>
            </w:r>
            <w:r w:rsidR="00D773AE" w:rsidRPr="00C12870">
              <w:rPr>
                <w:rFonts w:cs="Tahoma"/>
                <w:sz w:val="20"/>
                <w:szCs w:val="20"/>
              </w:rPr>
              <w:t>R</w:t>
            </w:r>
            <w:r w:rsidRPr="00C12870">
              <w:rPr>
                <w:rFonts w:cs="Tahoma"/>
                <w:sz w:val="20"/>
                <w:szCs w:val="20"/>
              </w:rPr>
              <w:t>egister</w:t>
            </w:r>
          </w:p>
          <w:p w14:paraId="070AACE3" w14:textId="752195DB" w:rsidR="00A705FE" w:rsidRPr="00C12870" w:rsidRDefault="00D773AE" w:rsidP="00D43E3F">
            <w:pPr>
              <w:pStyle w:val="ListParagraph"/>
              <w:numPr>
                <w:ilvl w:val="0"/>
                <w:numId w:val="55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understand </w:t>
            </w:r>
            <w:r w:rsidR="00A705FE" w:rsidRPr="00C12870">
              <w:rPr>
                <w:rFonts w:cs="Tahoma"/>
                <w:sz w:val="20"/>
                <w:szCs w:val="20"/>
              </w:rPr>
              <w:t>JCQ inspections</w:t>
            </w:r>
          </w:p>
          <w:p w14:paraId="3F974387" w14:textId="77777777" w:rsidR="00A705FE" w:rsidRPr="00C12870" w:rsidRDefault="00A705FE" w:rsidP="00D43E3F">
            <w:pPr>
              <w:pStyle w:val="ListParagraph"/>
              <w:numPr>
                <w:ilvl w:val="0"/>
                <w:numId w:val="55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understand exam terminology</w:t>
            </w:r>
          </w:p>
          <w:p w14:paraId="76594AD2" w14:textId="29065B53" w:rsidR="00A705FE" w:rsidRPr="00C12870" w:rsidRDefault="00A705FE" w:rsidP="00D43E3F">
            <w:pPr>
              <w:pStyle w:val="ListParagraph"/>
              <w:numPr>
                <w:ilvl w:val="0"/>
                <w:numId w:val="55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understand ‘resilience arrangements’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84895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5645B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0C85CD25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BC39C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 website:</w:t>
            </w:r>
          </w:p>
          <w:p w14:paraId="186063BC" w14:textId="382BEFDE" w:rsidR="00A705FE" w:rsidRPr="00C12870" w:rsidRDefault="00A705FE" w:rsidP="00D773AE">
            <w:pPr>
              <w:pStyle w:val="ListParagraph"/>
              <w:numPr>
                <w:ilvl w:val="0"/>
                <w:numId w:val="56"/>
              </w:numPr>
              <w:spacing w:before="60"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identify the exam-related information shared on the centre website, what needs to be updated and what could be added to the website to support your role, candidates and parents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EEAC7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1B913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24F6BFAE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44496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storage:</w:t>
            </w:r>
          </w:p>
          <w:p w14:paraId="6F68082E" w14:textId="77777777" w:rsidR="00A705FE" w:rsidRPr="00C12870" w:rsidRDefault="00A705FE" w:rsidP="00D43E3F">
            <w:pPr>
              <w:pStyle w:val="ListParagraph"/>
              <w:numPr>
                <w:ilvl w:val="0"/>
                <w:numId w:val="57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locate the centre’s secure exam room and secure storage facility</w:t>
            </w:r>
          </w:p>
          <w:p w14:paraId="050EB6D0" w14:textId="77777777" w:rsidR="00A705FE" w:rsidRPr="00C12870" w:rsidRDefault="00A705FE" w:rsidP="00D43E3F">
            <w:pPr>
              <w:pStyle w:val="ListParagraph"/>
              <w:numPr>
                <w:ilvl w:val="0"/>
                <w:numId w:val="57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ensure it complies with JCQ regulations</w:t>
            </w:r>
          </w:p>
          <w:p w14:paraId="512092F8" w14:textId="208804D5" w:rsidR="00A705FE" w:rsidRPr="00C12870" w:rsidRDefault="00A705FE" w:rsidP="00D43E3F">
            <w:pPr>
              <w:pStyle w:val="ListParagraph"/>
              <w:numPr>
                <w:ilvl w:val="0"/>
                <w:numId w:val="57"/>
              </w:numPr>
              <w:spacing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understand what can/cannot be stored in the secure room and storage facility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3064A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528B1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C12870" w14:paraId="198C453B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8B2B0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Exams Manual:</w:t>
            </w:r>
          </w:p>
          <w:p w14:paraId="40FBE400" w14:textId="77777777" w:rsidR="00A705FE" w:rsidRPr="00C12870" w:rsidRDefault="00A705FE" w:rsidP="000C2179">
            <w:pPr>
              <w:pStyle w:val="ListParagraph"/>
              <w:numPr>
                <w:ilvl w:val="0"/>
                <w:numId w:val="58"/>
              </w:numPr>
              <w:spacing w:before="60"/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 your centre’s Exams Manual as supplied by The Exams Office (if your centre has an active membership)</w:t>
            </w:r>
          </w:p>
          <w:p w14:paraId="1A66BA94" w14:textId="77777777" w:rsidR="00A705FE" w:rsidRPr="00C12870" w:rsidRDefault="00A705FE" w:rsidP="000C2179">
            <w:pPr>
              <w:pStyle w:val="ListParagraph"/>
              <w:numPr>
                <w:ilvl w:val="0"/>
                <w:numId w:val="58"/>
              </w:numPr>
              <w:spacing w:after="60"/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begin to populate/update an Exams Manual containing key centre-specific exam-related information which supports contingency and succession planning, and can be used during a JCQ centre inspection, including:</w:t>
            </w:r>
          </w:p>
          <w:p w14:paraId="2D6B3A9E" w14:textId="77777777" w:rsidR="00A705FE" w:rsidRPr="00C12870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General information</w:t>
            </w:r>
          </w:p>
          <w:p w14:paraId="5F311B39" w14:textId="77777777" w:rsidR="00A705FE" w:rsidRPr="00C12870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Key documents</w:t>
            </w:r>
          </w:p>
          <w:p w14:paraId="144B5D95" w14:textId="77777777" w:rsidR="00A705FE" w:rsidRPr="00C12870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Compliance</w:t>
            </w:r>
          </w:p>
          <w:p w14:paraId="43CD518E" w14:textId="77777777" w:rsidR="00A705FE" w:rsidRPr="00C12870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Policies and Procedures</w:t>
            </w:r>
          </w:p>
          <w:p w14:paraId="209FA82A" w14:textId="77777777" w:rsidR="00A705FE" w:rsidRPr="00C12870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Invigilation</w:t>
            </w:r>
          </w:p>
          <w:p w14:paraId="2DC0683D" w14:textId="1CC73096" w:rsidR="00A705FE" w:rsidRPr="00C12870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Professional development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BBD88" w14:textId="77777777" w:rsidR="00A705FE" w:rsidRPr="00C12870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2EE49" w14:textId="77777777" w:rsidR="00A705FE" w:rsidRPr="00C12870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A0F49A0" w14:textId="14D458FD" w:rsidR="00C12870" w:rsidRPr="00C12870" w:rsidRDefault="00C12870">
      <w:pPr>
        <w:rPr>
          <w:rFonts w:cs="Tahoma"/>
          <w:sz w:val="20"/>
          <w:szCs w:val="2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A705FE" w:rsidRPr="00C12870" w14:paraId="4ABDF786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DB162" w14:textId="124EF4BA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lastRenderedPageBreak/>
              <w:t>Exam diary:</w:t>
            </w:r>
          </w:p>
          <w:p w14:paraId="121AF76A" w14:textId="77777777" w:rsidR="00A705FE" w:rsidRPr="00C12870" w:rsidRDefault="00A705FE" w:rsidP="000C2179">
            <w:pPr>
              <w:pStyle w:val="ListParagraph"/>
              <w:numPr>
                <w:ilvl w:val="0"/>
                <w:numId w:val="59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maintain a diary of tasks undertaken on a daily/weekly basis making suggestions for improvement, where applicable,</w:t>
            </w:r>
          </w:p>
          <w:p w14:paraId="503ECF1B" w14:textId="2AEE5F80" w:rsidR="00A705FE" w:rsidRPr="00C12870" w:rsidRDefault="00A705FE" w:rsidP="000C2179">
            <w:pPr>
              <w:pStyle w:val="ListParagraph"/>
              <w:numPr>
                <w:ilvl w:val="0"/>
                <w:numId w:val="59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to assist in future years and to address contingency planning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C1C8C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FE340" w14:textId="77777777" w:rsidR="00A705FE" w:rsidRPr="00C12870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F93D3C6" w14:textId="77777777" w:rsidR="005B7883" w:rsidRPr="00C12870" w:rsidRDefault="005B7883" w:rsidP="00147BE1">
      <w:pPr>
        <w:pStyle w:val="Headinglevel1"/>
        <w:rPr>
          <w:rFonts w:cs="Tahoma"/>
          <w:b w:val="0"/>
          <w:bCs/>
          <w:sz w:val="20"/>
          <w:szCs w:val="2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A705FE" w:rsidRPr="00C12870" w14:paraId="7A7A9A37" w14:textId="77777777" w:rsidTr="008D197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A8E1C" w14:textId="3B96BBA4" w:rsidR="00A705FE" w:rsidRPr="00C12870" w:rsidRDefault="00D773AE" w:rsidP="00D773AE">
            <w:pPr>
              <w:spacing w:before="60" w:after="60"/>
              <w:rPr>
                <w:rFonts w:cs="Tahoma"/>
                <w:b/>
                <w:bCs/>
                <w:sz w:val="20"/>
                <w:szCs w:val="20"/>
              </w:rPr>
            </w:pPr>
            <w:r w:rsidRPr="00C12870">
              <w:rPr>
                <w:rFonts w:cs="Tahoma"/>
                <w:b/>
                <w:bCs/>
                <w:sz w:val="20"/>
                <w:szCs w:val="20"/>
              </w:rPr>
              <w:t>Tasks to undertake during the first term or three months in role and ahead of an exam series</w:t>
            </w:r>
          </w:p>
        </w:tc>
      </w:tr>
      <w:tr w:rsidR="00BF4776" w:rsidRPr="00C12870" w14:paraId="754C9E24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045417" w14:textId="77777777" w:rsidR="00BF4776" w:rsidRPr="00C12870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Task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1F9D73" w14:textId="25738583" w:rsidR="00BF4776" w:rsidRPr="00C12870" w:rsidRDefault="00BF4776" w:rsidP="00E55538">
            <w:pPr>
              <w:spacing w:before="60"/>
              <w:jc w:val="center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  <w:r w:rsidRPr="00C12870">
              <w:rPr>
                <w:rFonts w:cs="Tahoma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C12870">
              <w:rPr>
                <w:rFonts w:cs="Tahoma"/>
                <w:sz w:val="20"/>
                <w:szCs w:val="20"/>
              </w:rPr>
              <w:t xml:space="preserve">To confirm completion 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8352B" w14:textId="77777777" w:rsidR="00BF4776" w:rsidRPr="00C12870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Notes (as applicable)</w:t>
            </w:r>
          </w:p>
        </w:tc>
      </w:tr>
      <w:tr w:rsidR="00D773AE" w:rsidRPr="00C12870" w14:paraId="1CE09CCE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60796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JCQ compliance - Be aware of all JCQ regulations relevant to the exams officer role, </w:t>
            </w:r>
            <w:proofErr w:type="gramStart"/>
            <w:r w:rsidRPr="00C12870">
              <w:rPr>
                <w:rFonts w:cs="Tahoma"/>
                <w:sz w:val="20"/>
                <w:szCs w:val="20"/>
              </w:rPr>
              <w:t>in particular</w:t>
            </w:r>
            <w:proofErr w:type="gramEnd"/>
            <w:r w:rsidRPr="00C12870">
              <w:rPr>
                <w:rFonts w:cs="Tahoma"/>
                <w:sz w:val="20"/>
                <w:szCs w:val="20"/>
              </w:rPr>
              <w:t xml:space="preserve"> those in the following publications:</w:t>
            </w:r>
          </w:p>
          <w:p w14:paraId="39ADFBBB" w14:textId="77777777" w:rsidR="00D773AE" w:rsidRPr="00C12870" w:rsidRDefault="00D773AE" w:rsidP="00D773AE">
            <w:pPr>
              <w:pStyle w:val="ListParagraph"/>
              <w:numPr>
                <w:ilvl w:val="0"/>
                <w:numId w:val="6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General Regulations for Approved Centres</w:t>
            </w:r>
          </w:p>
          <w:p w14:paraId="629F00AF" w14:textId="77777777" w:rsidR="00D773AE" w:rsidRPr="00C12870" w:rsidRDefault="00D773AE" w:rsidP="00D773AE">
            <w:pPr>
              <w:pStyle w:val="ListParagraph"/>
              <w:numPr>
                <w:ilvl w:val="0"/>
                <w:numId w:val="6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Instructions for conducting examinations</w:t>
            </w:r>
          </w:p>
          <w:p w14:paraId="08EA2BEB" w14:textId="77777777" w:rsidR="00D773AE" w:rsidRPr="00C12870" w:rsidRDefault="00D773AE" w:rsidP="00D773AE">
            <w:pPr>
              <w:pStyle w:val="ListParagraph"/>
              <w:numPr>
                <w:ilvl w:val="0"/>
                <w:numId w:val="6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 guide to the special consideration process</w:t>
            </w:r>
          </w:p>
          <w:p w14:paraId="1AA390E5" w14:textId="4264BCC6" w:rsidR="00D773AE" w:rsidRPr="00C12870" w:rsidRDefault="00D773AE" w:rsidP="00D773AE">
            <w:pPr>
              <w:pStyle w:val="ListParagraph"/>
              <w:numPr>
                <w:ilvl w:val="0"/>
                <w:numId w:val="6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Suspected Malpractice: Policies and Procedures</w:t>
            </w:r>
          </w:p>
          <w:p w14:paraId="1B5E3A07" w14:textId="0FFA4F5A" w:rsidR="00D773AE" w:rsidRPr="00C12870" w:rsidRDefault="00D773AE" w:rsidP="00D773AE">
            <w:pPr>
              <w:pStyle w:val="ListParagraph"/>
              <w:numPr>
                <w:ilvl w:val="0"/>
                <w:numId w:val="60"/>
              </w:numPr>
              <w:spacing w:before="60"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Post-Results Services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4D6D1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1D336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50C0FC87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4B8C9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entries:</w:t>
            </w:r>
          </w:p>
          <w:p w14:paraId="4851C685" w14:textId="77777777" w:rsidR="00D773AE" w:rsidRPr="00C12870" w:rsidRDefault="00D773AE" w:rsidP="000C2179">
            <w:pPr>
              <w:pStyle w:val="ListParagraph"/>
              <w:numPr>
                <w:ilvl w:val="0"/>
                <w:numId w:val="61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plan and prepare for making exam entries issuing advice and guidance for staff</w:t>
            </w:r>
          </w:p>
          <w:p w14:paraId="0439AB72" w14:textId="77777777" w:rsidR="00D773AE" w:rsidRPr="00C12870" w:rsidRDefault="00D773AE" w:rsidP="000C2179">
            <w:pPr>
              <w:pStyle w:val="ListParagraph"/>
              <w:numPr>
                <w:ilvl w:val="0"/>
                <w:numId w:val="61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acquire entry information from staff </w:t>
            </w:r>
          </w:p>
          <w:p w14:paraId="3372E0B3" w14:textId="77777777" w:rsidR="00D773AE" w:rsidRPr="00C12870" w:rsidRDefault="00D773AE" w:rsidP="000C2179">
            <w:pPr>
              <w:pStyle w:val="ListParagraph"/>
              <w:numPr>
                <w:ilvl w:val="0"/>
                <w:numId w:val="61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be aware of awarding body key dates/final entry deadlines</w:t>
            </w:r>
          </w:p>
          <w:p w14:paraId="0008801C" w14:textId="5922F3EA" w:rsidR="00D773AE" w:rsidRPr="00C12870" w:rsidRDefault="00D773AE" w:rsidP="000C2179">
            <w:pPr>
              <w:pStyle w:val="ListParagraph"/>
              <w:numPr>
                <w:ilvl w:val="0"/>
                <w:numId w:val="61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check entry information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5CF4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5F1FB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5464CE39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8415D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Confidential exam materials:</w:t>
            </w:r>
          </w:p>
          <w:p w14:paraId="3BA6FC11" w14:textId="116E11A0" w:rsidR="00D773AE" w:rsidRPr="00C12870" w:rsidRDefault="002C02D6" w:rsidP="00D773AE">
            <w:pPr>
              <w:pStyle w:val="ListParagraph"/>
              <w:numPr>
                <w:ilvl w:val="0"/>
                <w:numId w:val="62"/>
              </w:numPr>
              <w:spacing w:before="60"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r</w:t>
            </w:r>
            <w:r w:rsidR="00D773AE" w:rsidRPr="00C12870">
              <w:rPr>
                <w:rFonts w:cs="Tahoma"/>
                <w:sz w:val="20"/>
                <w:szCs w:val="20"/>
              </w:rPr>
              <w:t>eceiving, securely moving</w:t>
            </w:r>
            <w:r w:rsidRPr="00C12870">
              <w:rPr>
                <w:rFonts w:cs="Tahoma"/>
                <w:sz w:val="20"/>
                <w:szCs w:val="20"/>
              </w:rPr>
              <w:t>, checking</w:t>
            </w:r>
            <w:r w:rsidR="00D773AE" w:rsidRPr="00C12870">
              <w:rPr>
                <w:rFonts w:cs="Tahoma"/>
                <w:sz w:val="20"/>
                <w:szCs w:val="20"/>
              </w:rPr>
              <w:t xml:space="preserve"> and </w:t>
            </w:r>
            <w:r w:rsidRPr="00C12870">
              <w:rPr>
                <w:rFonts w:cs="Tahoma"/>
                <w:sz w:val="20"/>
                <w:szCs w:val="20"/>
              </w:rPr>
              <w:t xml:space="preserve">securely </w:t>
            </w:r>
            <w:r w:rsidR="00D773AE" w:rsidRPr="00C12870">
              <w:rPr>
                <w:rFonts w:cs="Tahoma"/>
                <w:sz w:val="20"/>
                <w:szCs w:val="20"/>
              </w:rPr>
              <w:t>storing question papers and other confidential materials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0DEB0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BB67D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365D40FC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2D6A5" w14:textId="77020F7F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rooms:</w:t>
            </w:r>
          </w:p>
          <w:p w14:paraId="46413C47" w14:textId="77777777" w:rsidR="00D773AE" w:rsidRPr="00C12870" w:rsidRDefault="00D773AE" w:rsidP="000C2179">
            <w:pPr>
              <w:pStyle w:val="ListParagraph"/>
              <w:numPr>
                <w:ilvl w:val="0"/>
                <w:numId w:val="63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identify the rooms which will be used during an exam series</w:t>
            </w:r>
          </w:p>
          <w:p w14:paraId="4FB23C72" w14:textId="77777777" w:rsidR="00D773AE" w:rsidRPr="00C12870" w:rsidRDefault="00D773AE" w:rsidP="000C2179">
            <w:pPr>
              <w:pStyle w:val="ListParagraph"/>
              <w:numPr>
                <w:ilvl w:val="0"/>
                <w:numId w:val="63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liaise with staff whose rooms will be utilised</w:t>
            </w:r>
          </w:p>
          <w:p w14:paraId="03C5B44A" w14:textId="77777777" w:rsidR="00D773AE" w:rsidRPr="00C12870" w:rsidRDefault="00D773AE" w:rsidP="000C2179">
            <w:pPr>
              <w:pStyle w:val="ListParagraph"/>
              <w:numPr>
                <w:ilvl w:val="0"/>
                <w:numId w:val="63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book rooms</w:t>
            </w:r>
          </w:p>
          <w:p w14:paraId="7273FD35" w14:textId="52A22A50" w:rsidR="00D773AE" w:rsidRPr="00C12870" w:rsidRDefault="00D773AE" w:rsidP="000C2179">
            <w:pPr>
              <w:pStyle w:val="ListParagraph"/>
              <w:numPr>
                <w:ilvl w:val="0"/>
                <w:numId w:val="63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speak with premises staff to confirm their role in setting up an exam room(s)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5DC41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F8925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30844EF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7637A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budget:</w:t>
            </w:r>
          </w:p>
          <w:p w14:paraId="0AF5BDE3" w14:textId="08102D2B" w:rsidR="00D773AE" w:rsidRPr="00C12870" w:rsidRDefault="00D773AE" w:rsidP="00D773AE">
            <w:pPr>
              <w:pStyle w:val="ListParagraph"/>
              <w:numPr>
                <w:ilvl w:val="0"/>
                <w:numId w:val="64"/>
              </w:numPr>
              <w:spacing w:before="60"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confirm and monitor the centre’s exam budget and any late entries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2534F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2A6C2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69DF3F3C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9DB3B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lastRenderedPageBreak/>
              <w:t>Exam policies:</w:t>
            </w:r>
          </w:p>
          <w:p w14:paraId="27AC38A2" w14:textId="77777777" w:rsidR="00D773AE" w:rsidRPr="00C12870" w:rsidRDefault="00D773AE" w:rsidP="00CC6973">
            <w:pPr>
              <w:pStyle w:val="ListParagraph"/>
              <w:numPr>
                <w:ilvl w:val="0"/>
                <w:numId w:val="64"/>
              </w:numPr>
              <w:spacing w:before="60" w:after="60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create, review and/or update JCQ required, good practice and policies and procedures created to address centre-specific issues</w:t>
            </w:r>
          </w:p>
          <w:p w14:paraId="15055C4C" w14:textId="77777777" w:rsidR="00D773AE" w:rsidRPr="00C12870" w:rsidRDefault="00D773AE" w:rsidP="000C2179">
            <w:pPr>
              <w:spacing w:before="60"/>
              <w:ind w:left="3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….and in particular:</w:t>
            </w:r>
          </w:p>
          <w:p w14:paraId="09B280FE" w14:textId="77777777" w:rsidR="00D773AE" w:rsidRPr="00C12870" w:rsidRDefault="00D773AE" w:rsidP="000C2179">
            <w:pPr>
              <w:pStyle w:val="ListParagraph"/>
              <w:numPr>
                <w:ilvl w:val="0"/>
                <w:numId w:val="64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ensure awareness of how to deal with instances of malpractice</w:t>
            </w:r>
          </w:p>
          <w:p w14:paraId="520299E1" w14:textId="77777777" w:rsidR="00D773AE" w:rsidRPr="00C12870" w:rsidRDefault="00D773AE" w:rsidP="000C2179">
            <w:pPr>
              <w:pStyle w:val="ListParagraph"/>
              <w:numPr>
                <w:ilvl w:val="0"/>
                <w:numId w:val="64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ensure a procedure is in place to identify candidates</w:t>
            </w:r>
          </w:p>
          <w:p w14:paraId="2AF8F7B2" w14:textId="613F3C8B" w:rsidR="00D773AE" w:rsidRPr="00C12870" w:rsidRDefault="00D773AE" w:rsidP="000C2179">
            <w:pPr>
              <w:pStyle w:val="ListParagraph"/>
              <w:numPr>
                <w:ilvl w:val="0"/>
                <w:numId w:val="64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ensure that the emergency evacuation policy reflects the practice in your centre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323FC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8367E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5485091B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B34B1" w14:textId="5A9C85F0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Access arrangements</w:t>
            </w:r>
            <w:r w:rsidR="00CC6973" w:rsidRPr="00C12870">
              <w:rPr>
                <w:rFonts w:cs="Tahoma"/>
                <w:sz w:val="20"/>
                <w:szCs w:val="20"/>
              </w:rPr>
              <w:t>/reasonable adjustments,</w:t>
            </w:r>
            <w:r w:rsidRPr="00C12870">
              <w:rPr>
                <w:rFonts w:cs="Tahoma"/>
                <w:sz w:val="20"/>
                <w:szCs w:val="20"/>
              </w:rPr>
              <w:t xml:space="preserve"> confirm:</w:t>
            </w:r>
          </w:p>
          <w:p w14:paraId="3EE122A6" w14:textId="77777777" w:rsidR="00D773AE" w:rsidRPr="00C12870" w:rsidRDefault="00D773AE" w:rsidP="000C2179">
            <w:pPr>
              <w:pStyle w:val="ListParagraph"/>
              <w:numPr>
                <w:ilvl w:val="0"/>
                <w:numId w:val="65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an understanding of centre-delegated access arrangements and those approved by the </w:t>
            </w:r>
            <w:r w:rsidRPr="00C12870">
              <w:rPr>
                <w:rFonts w:cs="Tahoma"/>
                <w:i/>
                <w:iCs/>
                <w:sz w:val="20"/>
                <w:szCs w:val="20"/>
              </w:rPr>
              <w:t>Access arrangements online</w:t>
            </w:r>
            <w:r w:rsidRPr="00C12870">
              <w:rPr>
                <w:rFonts w:cs="Tahoma"/>
                <w:sz w:val="20"/>
                <w:szCs w:val="20"/>
              </w:rPr>
              <w:t xml:space="preserve"> tool </w:t>
            </w:r>
          </w:p>
          <w:p w14:paraId="5DFB048F" w14:textId="77777777" w:rsidR="00D773AE" w:rsidRPr="00C12870" w:rsidRDefault="00D773AE" w:rsidP="000C2179">
            <w:pPr>
              <w:pStyle w:val="ListParagraph"/>
              <w:numPr>
                <w:ilvl w:val="0"/>
                <w:numId w:val="65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your role and responsibilities in the administration, delivery and rooming of access arrangements</w:t>
            </w:r>
          </w:p>
          <w:p w14:paraId="01EABC04" w14:textId="77777777" w:rsidR="00D773AE" w:rsidRPr="00C12870" w:rsidRDefault="00D773AE" w:rsidP="000C2179">
            <w:pPr>
              <w:pStyle w:val="ListParagraph"/>
              <w:numPr>
                <w:ilvl w:val="0"/>
                <w:numId w:val="65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key dates for submitting applications for access arrangements and modified papers </w:t>
            </w:r>
          </w:p>
          <w:p w14:paraId="54ECB111" w14:textId="253BA5AB" w:rsidR="00D773AE" w:rsidRPr="00C12870" w:rsidRDefault="00D773AE" w:rsidP="000C2179">
            <w:pPr>
              <w:pStyle w:val="ListParagraph"/>
              <w:numPr>
                <w:ilvl w:val="0"/>
                <w:numId w:val="65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managing emergency access arrangements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1CE5E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6A2EC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1951EAE0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C50F7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Invigilators:</w:t>
            </w:r>
          </w:p>
          <w:p w14:paraId="4BAAF968" w14:textId="050395F0" w:rsidR="00D773AE" w:rsidRPr="00C12870" w:rsidRDefault="00D773AE" w:rsidP="000C2179">
            <w:pPr>
              <w:pStyle w:val="ListParagraph"/>
              <w:numPr>
                <w:ilvl w:val="0"/>
                <w:numId w:val="66"/>
              </w:numPr>
              <w:spacing w:before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evaluate, recruit and arrange training for your invigilators (and facilitators of access arrangements, if appliable</w:t>
            </w:r>
            <w:r w:rsidR="00492C34" w:rsidRPr="00C12870">
              <w:rPr>
                <w:rFonts w:cs="Tahoma"/>
                <w:sz w:val="20"/>
                <w:szCs w:val="20"/>
              </w:rPr>
              <w:t>)</w:t>
            </w:r>
          </w:p>
          <w:p w14:paraId="792EF759" w14:textId="5D076C7C" w:rsidR="00D773AE" w:rsidRPr="00C12870" w:rsidRDefault="00D773AE" w:rsidP="000C2179">
            <w:pPr>
              <w:pStyle w:val="ListParagraph"/>
              <w:numPr>
                <w:ilvl w:val="0"/>
                <w:numId w:val="66"/>
              </w:numPr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utilise The Exams Office online training and assessments for new and experienced invigilators</w:t>
            </w:r>
            <w:r w:rsidR="000C2179" w:rsidRPr="00C12870">
              <w:rPr>
                <w:rFonts w:cs="Tahoma"/>
                <w:sz w:val="20"/>
                <w:szCs w:val="20"/>
              </w:rPr>
              <w:t xml:space="preserve"> to support your training</w:t>
            </w:r>
          </w:p>
          <w:p w14:paraId="0A89ABE9" w14:textId="19D4191B" w:rsidR="00D773AE" w:rsidRPr="00C12870" w:rsidRDefault="00D773AE" w:rsidP="000C2179">
            <w:pPr>
              <w:pStyle w:val="ListParagraph"/>
              <w:numPr>
                <w:ilvl w:val="0"/>
                <w:numId w:val="66"/>
              </w:numPr>
              <w:spacing w:after="60"/>
              <w:ind w:left="714"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timetable invigilators for the upcoming exam series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4C177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ED870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4D01DC8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73E21" w14:textId="18EF06B6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Briefing staff</w:t>
            </w:r>
            <w:r w:rsidR="00BF4776" w:rsidRPr="00C12870">
              <w:rPr>
                <w:rFonts w:cs="Tahoma"/>
                <w:sz w:val="20"/>
                <w:szCs w:val="20"/>
              </w:rPr>
              <w:t>*</w:t>
            </w:r>
            <w:r w:rsidRPr="00C12870">
              <w:rPr>
                <w:rFonts w:cs="Tahoma"/>
                <w:sz w:val="20"/>
                <w:szCs w:val="20"/>
              </w:rPr>
              <w:t>, candidates and parents including centre information and the following JCQ information which must be disseminated:</w:t>
            </w:r>
          </w:p>
          <w:p w14:paraId="08974C36" w14:textId="3C5220DD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Information for </w:t>
            </w:r>
            <w:r w:rsidR="00C12870" w:rsidRPr="00C12870">
              <w:rPr>
                <w:rFonts w:cs="Tahoma"/>
                <w:sz w:val="20"/>
                <w:szCs w:val="20"/>
              </w:rPr>
              <w:t>candidates’</w:t>
            </w:r>
            <w:r w:rsidR="00492C34" w:rsidRPr="00C12870">
              <w:rPr>
                <w:rFonts w:cs="Tahoma"/>
                <w:sz w:val="20"/>
                <w:szCs w:val="20"/>
              </w:rPr>
              <w:t xml:space="preserve"> documents</w:t>
            </w:r>
          </w:p>
          <w:p w14:paraId="2F536D63" w14:textId="77777777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Unauthorised items poster</w:t>
            </w:r>
          </w:p>
          <w:p w14:paraId="2E984A87" w14:textId="18F38869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Warning to </w:t>
            </w:r>
            <w:r w:rsidR="00C12870" w:rsidRPr="00C12870">
              <w:rPr>
                <w:rFonts w:cs="Tahoma"/>
                <w:sz w:val="20"/>
                <w:szCs w:val="20"/>
              </w:rPr>
              <w:t>candidates’</w:t>
            </w:r>
            <w:r w:rsidR="000C2179" w:rsidRPr="00C12870">
              <w:rPr>
                <w:rFonts w:cs="Tahoma"/>
                <w:sz w:val="20"/>
                <w:szCs w:val="20"/>
              </w:rPr>
              <w:t xml:space="preserve"> poster</w:t>
            </w:r>
          </w:p>
          <w:p w14:paraId="236FF589" w14:textId="77777777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Written complaints policy</w:t>
            </w:r>
          </w:p>
          <w:p w14:paraId="192B501B" w14:textId="77777777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Written internal appeals procedure</w:t>
            </w:r>
          </w:p>
          <w:p w14:paraId="5925FA5D" w14:textId="52C6D60F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Notice to centres – People present in the exam room</w:t>
            </w:r>
            <w:r w:rsidR="00BF4776" w:rsidRPr="00C12870">
              <w:rPr>
                <w:rFonts w:cs="Tahoma"/>
                <w:sz w:val="20"/>
                <w:szCs w:val="20"/>
              </w:rPr>
              <w:t>*</w:t>
            </w:r>
          </w:p>
          <w:p w14:paraId="2102A691" w14:textId="77777777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Written procedures for dealing with candidates’ requests for post-results services</w:t>
            </w:r>
          </w:p>
          <w:p w14:paraId="667F8A6E" w14:textId="77777777" w:rsidR="00492C34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Availability of senior members of staff immediately after the publication of results</w:t>
            </w:r>
          </w:p>
          <w:p w14:paraId="749F76A1" w14:textId="247D8E13" w:rsidR="00D773AE" w:rsidRPr="00C12870" w:rsidRDefault="00D773AE" w:rsidP="00492C34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Post-results process, including the published deadlines for clerical re-checks, reviews of marking and reviews of moderation</w:t>
            </w:r>
            <w:r w:rsidR="00BF4776" w:rsidRPr="00C12870">
              <w:rPr>
                <w:rFonts w:cs="Tahoma"/>
                <w:sz w:val="20"/>
                <w:szCs w:val="20"/>
              </w:rPr>
              <w:t>*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6E60B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3E8AC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4F1AAF5D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66F48" w14:textId="2D81AE29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lastRenderedPageBreak/>
              <w:t>Contingency planning</w:t>
            </w:r>
            <w:r w:rsidR="00492C34" w:rsidRPr="00C12870">
              <w:rPr>
                <w:rFonts w:cs="Tahoma"/>
                <w:sz w:val="20"/>
                <w:szCs w:val="20"/>
              </w:rPr>
              <w:t>,</w:t>
            </w:r>
            <w:r w:rsidRPr="00C12870">
              <w:rPr>
                <w:rFonts w:cs="Tahoma"/>
                <w:sz w:val="20"/>
                <w:szCs w:val="20"/>
              </w:rPr>
              <w:t xml:space="preserve"> to cover:</w:t>
            </w:r>
          </w:p>
          <w:p w14:paraId="50A7F798" w14:textId="77777777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all aspects of examination administration</w:t>
            </w:r>
          </w:p>
          <w:p w14:paraId="56D26546" w14:textId="5431E7EA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head of centre, exams officer, SENCo</w:t>
            </w:r>
            <w:r w:rsidR="00BF4776" w:rsidRPr="00C12870">
              <w:rPr>
                <w:rFonts w:cs="Tahoma"/>
                <w:sz w:val="20"/>
                <w:szCs w:val="20"/>
              </w:rPr>
              <w:t xml:space="preserve"> (or equivalent role)</w:t>
            </w:r>
            <w:r w:rsidRPr="00C12870">
              <w:rPr>
                <w:rFonts w:cs="Tahoma"/>
                <w:sz w:val="20"/>
                <w:szCs w:val="20"/>
              </w:rPr>
              <w:t xml:space="preserve"> or teacher absence at a critical stage of the exam cycle </w:t>
            </w:r>
          </w:p>
          <w:p w14:paraId="60840D36" w14:textId="77777777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non/late receipt of entry information</w:t>
            </w:r>
          </w:p>
          <w:p w14:paraId="44FBC834" w14:textId="77777777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non/late receipt of access arrangements information </w:t>
            </w:r>
          </w:p>
          <w:p w14:paraId="0A3C48D6" w14:textId="77777777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invigilator issues</w:t>
            </w:r>
          </w:p>
          <w:p w14:paraId="45C2FA55" w14:textId="77777777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failure of IT systems/potential impact of a cyber attack</w:t>
            </w:r>
          </w:p>
          <w:p w14:paraId="640A5862" w14:textId="5552CFD3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exams officer absen</w:t>
            </w:r>
            <w:r w:rsidR="00492C34" w:rsidRPr="00C12870">
              <w:rPr>
                <w:rFonts w:cs="Tahoma"/>
                <w:sz w:val="20"/>
                <w:szCs w:val="20"/>
              </w:rPr>
              <w:t xml:space="preserve">ce </w:t>
            </w:r>
            <w:r w:rsidRPr="00C12870">
              <w:rPr>
                <w:rFonts w:cs="Tahoma"/>
                <w:sz w:val="20"/>
                <w:szCs w:val="20"/>
              </w:rPr>
              <w:t>on an exam day/session</w:t>
            </w:r>
          </w:p>
          <w:p w14:paraId="12C821A1" w14:textId="7BED88B5" w:rsidR="00D773AE" w:rsidRPr="00C12870" w:rsidRDefault="00D773AE" w:rsidP="00492C34">
            <w:pPr>
              <w:pStyle w:val="ListParagraph"/>
              <w:numPr>
                <w:ilvl w:val="0"/>
                <w:numId w:val="6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centre is unavailable for examinations or results day(s)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EC7AD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EF571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5A34731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15709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Pre-exams – plan for the following:</w:t>
            </w:r>
          </w:p>
          <w:p w14:paraId="64E4C7E3" w14:textId="554CD8E9" w:rsidR="00D773AE" w:rsidRPr="00C12870" w:rsidRDefault="00492C34" w:rsidP="00492C34">
            <w:pPr>
              <w:pStyle w:val="ListParagraph"/>
              <w:numPr>
                <w:ilvl w:val="0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</w:t>
            </w:r>
            <w:r w:rsidR="00D773AE" w:rsidRPr="00C12870">
              <w:rPr>
                <w:rFonts w:cs="Tahoma"/>
                <w:sz w:val="20"/>
                <w:szCs w:val="20"/>
              </w:rPr>
              <w:t>imetabling (including timetable variations)</w:t>
            </w:r>
          </w:p>
          <w:p w14:paraId="37D54494" w14:textId="3FCB5F67" w:rsidR="00D773AE" w:rsidRPr="00C12870" w:rsidRDefault="00492C34" w:rsidP="00492C34">
            <w:pPr>
              <w:pStyle w:val="ListParagraph"/>
              <w:numPr>
                <w:ilvl w:val="0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r</w:t>
            </w:r>
            <w:r w:rsidR="00D773AE" w:rsidRPr="00C12870">
              <w:rPr>
                <w:rFonts w:cs="Tahoma"/>
                <w:sz w:val="20"/>
                <w:szCs w:val="20"/>
              </w:rPr>
              <w:t xml:space="preserve">ooming (including rooming of access arrangements candidates) </w:t>
            </w:r>
          </w:p>
          <w:p w14:paraId="0BB4B7F0" w14:textId="7007B5BB" w:rsidR="00D773AE" w:rsidRPr="00C12870" w:rsidRDefault="00492C34" w:rsidP="00492C34">
            <w:pPr>
              <w:pStyle w:val="ListParagraph"/>
              <w:numPr>
                <w:ilvl w:val="0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</w:t>
            </w:r>
            <w:r w:rsidR="00D773AE" w:rsidRPr="00C12870">
              <w:rPr>
                <w:rFonts w:cs="Tahoma"/>
                <w:sz w:val="20"/>
                <w:szCs w:val="20"/>
              </w:rPr>
              <w:t>eating</w:t>
            </w:r>
            <w:r w:rsidRPr="00C12870">
              <w:rPr>
                <w:rFonts w:cs="Tahoma"/>
                <w:sz w:val="20"/>
                <w:szCs w:val="20"/>
              </w:rPr>
              <w:t xml:space="preserve"> arrangements</w:t>
            </w:r>
            <w:r w:rsidR="00D773AE" w:rsidRPr="00C12870">
              <w:rPr>
                <w:rFonts w:cs="Tahoma"/>
                <w:sz w:val="20"/>
                <w:szCs w:val="20"/>
              </w:rPr>
              <w:t xml:space="preserve"> (including seating plans)</w:t>
            </w:r>
          </w:p>
          <w:p w14:paraId="2F012152" w14:textId="40CAC40D" w:rsidR="00D773AE" w:rsidRPr="00C12870" w:rsidRDefault="00492C34" w:rsidP="00492C34">
            <w:pPr>
              <w:pStyle w:val="ListParagraph"/>
              <w:numPr>
                <w:ilvl w:val="0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</w:t>
            </w:r>
            <w:r w:rsidR="00D773AE" w:rsidRPr="00C12870">
              <w:rPr>
                <w:rFonts w:cs="Tahoma"/>
                <w:sz w:val="20"/>
                <w:szCs w:val="20"/>
              </w:rPr>
              <w:t>reparing your invigilators for the exam series</w:t>
            </w:r>
          </w:p>
          <w:p w14:paraId="596803EE" w14:textId="70C65991" w:rsidR="00D773AE" w:rsidRPr="00C12870" w:rsidRDefault="00492C34" w:rsidP="00492C34">
            <w:pPr>
              <w:pStyle w:val="ListParagraph"/>
              <w:numPr>
                <w:ilvl w:val="0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b</w:t>
            </w:r>
            <w:r w:rsidR="00D773AE" w:rsidRPr="00C12870">
              <w:rPr>
                <w:rFonts w:cs="Tahoma"/>
                <w:sz w:val="20"/>
                <w:szCs w:val="20"/>
              </w:rPr>
              <w:t>e aware of the regulations/centre procedures for:</w:t>
            </w:r>
          </w:p>
          <w:p w14:paraId="1CD1F72B" w14:textId="77777777" w:rsidR="00492C34" w:rsidRPr="00C12870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emergency access arrangements</w:t>
            </w:r>
          </w:p>
          <w:p w14:paraId="37791365" w14:textId="77777777" w:rsidR="00492C34" w:rsidRPr="00C12870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candidates who are ill/distressed</w:t>
            </w:r>
          </w:p>
          <w:p w14:paraId="710305C8" w14:textId="77777777" w:rsidR="00492C34" w:rsidRPr="00C12870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candidates who are absent from an examination</w:t>
            </w:r>
          </w:p>
          <w:p w14:paraId="72462088" w14:textId="77777777" w:rsidR="00492C34" w:rsidRPr="00C12870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candidates who arrive late for an examination</w:t>
            </w:r>
          </w:p>
          <w:p w14:paraId="56894A89" w14:textId="77777777" w:rsidR="00492C34" w:rsidRPr="00C12870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suspected candidate malpractice</w:t>
            </w:r>
          </w:p>
          <w:p w14:paraId="19ECE019" w14:textId="77777777" w:rsidR="00492C34" w:rsidRPr="00C12870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serious disruption in the examination room</w:t>
            </w:r>
          </w:p>
          <w:p w14:paraId="4C2777A2" w14:textId="696C2FCD" w:rsidR="00D773AE" w:rsidRPr="00C12870" w:rsidRDefault="00D773AE" w:rsidP="00D773AE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emergency evacuation of the examination room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570BF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22A2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0BA3379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98623" w14:textId="51C4D991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During an exam series – plan for the following:</w:t>
            </w:r>
          </w:p>
          <w:p w14:paraId="0FBBA91C" w14:textId="2A0263E4" w:rsidR="00D773AE" w:rsidRPr="00C12870" w:rsidRDefault="00492C34" w:rsidP="00492C34">
            <w:pPr>
              <w:pStyle w:val="ListParagraph"/>
              <w:numPr>
                <w:ilvl w:val="0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</w:t>
            </w:r>
            <w:r w:rsidR="00D773AE" w:rsidRPr="00C12870">
              <w:rPr>
                <w:rFonts w:cs="Tahoma"/>
                <w:sz w:val="20"/>
                <w:szCs w:val="20"/>
              </w:rPr>
              <w:t>reparing for each exam session</w:t>
            </w:r>
          </w:p>
          <w:p w14:paraId="2D535A16" w14:textId="0F5CBCBB" w:rsidR="00D773AE" w:rsidRPr="00C12870" w:rsidRDefault="00492C34" w:rsidP="00492C34">
            <w:pPr>
              <w:pStyle w:val="ListParagraph"/>
              <w:numPr>
                <w:ilvl w:val="0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</w:t>
            </w:r>
            <w:r w:rsidR="00D773AE" w:rsidRPr="00C12870">
              <w:rPr>
                <w:rFonts w:cs="Tahoma"/>
                <w:sz w:val="20"/>
                <w:szCs w:val="20"/>
              </w:rPr>
              <w:t>fter each exam session</w:t>
            </w:r>
          </w:p>
          <w:p w14:paraId="71B3B955" w14:textId="50131224" w:rsidR="00D773AE" w:rsidRPr="00C12870" w:rsidRDefault="00492C34" w:rsidP="00492C34">
            <w:pPr>
              <w:pStyle w:val="ListParagraph"/>
              <w:numPr>
                <w:ilvl w:val="0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</w:t>
            </w:r>
            <w:r w:rsidR="00D773AE" w:rsidRPr="00C12870">
              <w:rPr>
                <w:rFonts w:cs="Tahoma"/>
                <w:sz w:val="20"/>
                <w:szCs w:val="20"/>
              </w:rPr>
              <w:t>reparing for the next exam session/day</w:t>
            </w:r>
          </w:p>
          <w:p w14:paraId="16D9ECB0" w14:textId="09EE1287" w:rsidR="00D773AE" w:rsidRPr="00C12870" w:rsidRDefault="00492C34" w:rsidP="00492C34">
            <w:pPr>
              <w:pStyle w:val="ListParagraph"/>
              <w:numPr>
                <w:ilvl w:val="0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w</w:t>
            </w:r>
            <w:r w:rsidR="00D773AE" w:rsidRPr="00C12870">
              <w:rPr>
                <w:rFonts w:cs="Tahoma"/>
                <w:sz w:val="20"/>
                <w:szCs w:val="20"/>
              </w:rPr>
              <w:t>hat to do if a candidate:</w:t>
            </w:r>
          </w:p>
          <w:p w14:paraId="4159EAB0" w14:textId="77777777" w:rsidR="00D773AE" w:rsidRPr="00C12870" w:rsidRDefault="00D773AE" w:rsidP="00492C34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requires an emergency access arrangement(s) at the time of an exam</w:t>
            </w:r>
          </w:p>
          <w:p w14:paraId="318D381B" w14:textId="77777777" w:rsidR="00D773AE" w:rsidRPr="00C12870" w:rsidRDefault="00D773AE" w:rsidP="00492C34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arrives for an exam and he/she is clearly unwell or extremely distressed</w:t>
            </w:r>
          </w:p>
          <w:p w14:paraId="11AE394E" w14:textId="77777777" w:rsidR="00D773AE" w:rsidRPr="00C12870" w:rsidRDefault="00D773AE" w:rsidP="00492C34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is absent from an exam</w:t>
            </w:r>
          </w:p>
          <w:p w14:paraId="69942ABB" w14:textId="77777777" w:rsidR="002C02D6" w:rsidRPr="00C12870" w:rsidRDefault="00492C34" w:rsidP="002C02D6">
            <w:pPr>
              <w:pStyle w:val="ListParagraph"/>
              <w:numPr>
                <w:ilvl w:val="0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c</w:t>
            </w:r>
            <w:r w:rsidR="00D773AE" w:rsidRPr="00C12870">
              <w:rPr>
                <w:rFonts w:cs="Tahoma"/>
                <w:sz w:val="20"/>
                <w:szCs w:val="20"/>
              </w:rPr>
              <w:t>ontingency planning for the following during an exam series:</w:t>
            </w:r>
          </w:p>
          <w:p w14:paraId="58A8C848" w14:textId="11CEA069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Exams </w:t>
            </w:r>
            <w:r w:rsidR="00BF4776" w:rsidRPr="00C12870">
              <w:rPr>
                <w:rFonts w:cs="Tahoma"/>
                <w:sz w:val="20"/>
                <w:szCs w:val="20"/>
              </w:rPr>
              <w:t>o</w:t>
            </w:r>
            <w:r w:rsidRPr="00C12870">
              <w:rPr>
                <w:rFonts w:cs="Tahoma"/>
                <w:sz w:val="20"/>
                <w:szCs w:val="20"/>
              </w:rPr>
              <w:t>fficer absence</w:t>
            </w:r>
          </w:p>
          <w:p w14:paraId="59006EB2" w14:textId="77777777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SENCo absence</w:t>
            </w:r>
          </w:p>
          <w:p w14:paraId="660B55E2" w14:textId="77777777" w:rsidR="002C02D6" w:rsidRPr="00C12870" w:rsidRDefault="002C02D6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T</w:t>
            </w:r>
            <w:r w:rsidR="00D773AE" w:rsidRPr="00C12870">
              <w:rPr>
                <w:rFonts w:cs="Tahoma"/>
                <w:sz w:val="20"/>
                <w:szCs w:val="20"/>
              </w:rPr>
              <w:t>eacher absence</w:t>
            </w:r>
          </w:p>
          <w:p w14:paraId="5585BA00" w14:textId="77777777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Centre unavailable </w:t>
            </w:r>
          </w:p>
          <w:p w14:paraId="4312E916" w14:textId="77777777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Exam rooms unavailable</w:t>
            </w:r>
          </w:p>
          <w:p w14:paraId="02FE2F0C" w14:textId="77777777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Failure of IT systems</w:t>
            </w:r>
          </w:p>
          <w:p w14:paraId="0A51E947" w14:textId="77777777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lastRenderedPageBreak/>
              <w:t>Cyber-attack</w:t>
            </w:r>
          </w:p>
          <w:p w14:paraId="28B7E2CD" w14:textId="77777777" w:rsidR="002C02D6" w:rsidRPr="00C12870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Invigilator shortage</w:t>
            </w:r>
          </w:p>
          <w:p w14:paraId="04CFAB55" w14:textId="26603FCA" w:rsidR="00D773AE" w:rsidRPr="00C12870" w:rsidRDefault="002C02D6" w:rsidP="002C02D6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s</w:t>
            </w:r>
            <w:r w:rsidR="00D773AE" w:rsidRPr="00C12870">
              <w:rPr>
                <w:rFonts w:cs="Tahoma"/>
                <w:sz w:val="20"/>
                <w:szCs w:val="20"/>
              </w:rPr>
              <w:t>etting up the exam room</w:t>
            </w:r>
          </w:p>
          <w:p w14:paraId="2DEC9B92" w14:textId="10B33ECA" w:rsidR="00D773AE" w:rsidRPr="00C12870" w:rsidRDefault="002C02D6" w:rsidP="002C02D6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h</w:t>
            </w:r>
            <w:r w:rsidR="00D773AE" w:rsidRPr="00C12870">
              <w:rPr>
                <w:rFonts w:cs="Tahoma"/>
                <w:sz w:val="20"/>
                <w:szCs w:val="20"/>
              </w:rPr>
              <w:t>andling question papers/exam materials</w:t>
            </w:r>
          </w:p>
          <w:p w14:paraId="6918F2A6" w14:textId="0DF07189" w:rsidR="00D773AE" w:rsidRPr="00C12870" w:rsidRDefault="002C02D6" w:rsidP="002C02D6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r</w:t>
            </w:r>
            <w:r w:rsidR="00D773AE" w:rsidRPr="00C12870">
              <w:rPr>
                <w:rFonts w:cs="Tahoma"/>
                <w:sz w:val="20"/>
                <w:szCs w:val="20"/>
              </w:rPr>
              <w:t>eporting malpractice</w:t>
            </w:r>
          </w:p>
          <w:p w14:paraId="7D21B67F" w14:textId="2C92E2DB" w:rsidR="00D773AE" w:rsidRPr="00C12870" w:rsidRDefault="002C02D6" w:rsidP="002C02D6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d</w:t>
            </w:r>
            <w:r w:rsidR="00D773AE" w:rsidRPr="00C12870">
              <w:rPr>
                <w:rFonts w:cs="Tahoma"/>
                <w:sz w:val="20"/>
                <w:szCs w:val="20"/>
              </w:rPr>
              <w:t>ealing with late/very late arriving candidates</w:t>
            </w:r>
          </w:p>
          <w:p w14:paraId="1163316E" w14:textId="50510B14" w:rsidR="00D773AE" w:rsidRPr="00C12870" w:rsidRDefault="002C02D6" w:rsidP="002C02D6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m</w:t>
            </w:r>
            <w:r w:rsidR="00D773AE" w:rsidRPr="00C12870">
              <w:rPr>
                <w:rFonts w:cs="Tahoma"/>
                <w:sz w:val="20"/>
                <w:szCs w:val="20"/>
              </w:rPr>
              <w:t xml:space="preserve">anaging instances of possible special consideration </w:t>
            </w:r>
          </w:p>
          <w:p w14:paraId="256C1637" w14:textId="6661579B" w:rsidR="00D773AE" w:rsidRPr="00C12870" w:rsidRDefault="002C02D6" w:rsidP="002C02D6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</w:t>
            </w:r>
            <w:r w:rsidR="00D773AE" w:rsidRPr="00C12870">
              <w:rPr>
                <w:rFonts w:cs="Tahoma"/>
                <w:sz w:val="20"/>
                <w:szCs w:val="20"/>
              </w:rPr>
              <w:t>reparing for the JCQ centre inspection</w:t>
            </w:r>
          </w:p>
          <w:p w14:paraId="0A5F051C" w14:textId="5B396524" w:rsidR="00D773AE" w:rsidRPr="00C12870" w:rsidRDefault="002C02D6" w:rsidP="00D773AE">
            <w:pPr>
              <w:pStyle w:val="ListParagraph"/>
              <w:numPr>
                <w:ilvl w:val="0"/>
                <w:numId w:val="7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p</w:t>
            </w:r>
            <w:r w:rsidR="00D773AE" w:rsidRPr="00C12870">
              <w:rPr>
                <w:rFonts w:cs="Tahoma"/>
                <w:sz w:val="20"/>
                <w:szCs w:val="20"/>
              </w:rPr>
              <w:t xml:space="preserve">ackaging and dispatching scripts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3C003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1FCF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C12870" w14:paraId="23B7D151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5DAE7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 xml:space="preserve">Results and </w:t>
            </w:r>
            <w:proofErr w:type="gramStart"/>
            <w:r w:rsidRPr="00C12870">
              <w:rPr>
                <w:rFonts w:cs="Tahoma"/>
                <w:sz w:val="20"/>
                <w:szCs w:val="20"/>
              </w:rPr>
              <w:t>Post-Results</w:t>
            </w:r>
            <w:proofErr w:type="gramEnd"/>
            <w:r w:rsidRPr="00C12870">
              <w:rPr>
                <w:rFonts w:cs="Tahoma"/>
                <w:sz w:val="20"/>
                <w:szCs w:val="20"/>
              </w:rPr>
              <w:t>:</w:t>
            </w:r>
          </w:p>
          <w:p w14:paraId="560BBEE3" w14:textId="77777777" w:rsidR="00D773AE" w:rsidRPr="00C12870" w:rsidRDefault="00D773AE" w:rsidP="00BF4776">
            <w:pPr>
              <w:pStyle w:val="ListParagraph"/>
              <w:numPr>
                <w:ilvl w:val="0"/>
                <w:numId w:val="72"/>
              </w:numPr>
              <w:spacing w:before="60"/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Awareness of key dates and deadlines</w:t>
            </w:r>
          </w:p>
          <w:p w14:paraId="1BA6E4AE" w14:textId="52A3BF7A" w:rsidR="00D773AE" w:rsidRPr="00C12870" w:rsidRDefault="00D773AE" w:rsidP="00BF4776">
            <w:pPr>
              <w:pStyle w:val="ListParagraph"/>
              <w:numPr>
                <w:ilvl w:val="0"/>
                <w:numId w:val="72"/>
              </w:numPr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Restricted release of results day – tasks to complete, staff involvement</w:t>
            </w:r>
            <w:r w:rsidR="009B3E22" w:rsidRPr="00C12870">
              <w:rPr>
                <w:rFonts w:cs="Tahoma"/>
                <w:sz w:val="20"/>
                <w:szCs w:val="20"/>
              </w:rPr>
              <w:t>,</w:t>
            </w:r>
            <w:r w:rsidRPr="00C12870">
              <w:rPr>
                <w:rFonts w:cs="Tahoma"/>
                <w:sz w:val="20"/>
                <w:szCs w:val="20"/>
              </w:rPr>
              <w:t xml:space="preserve"> etc.</w:t>
            </w:r>
          </w:p>
          <w:p w14:paraId="6C9FB55C" w14:textId="5BE588DC" w:rsidR="00D773AE" w:rsidRPr="00C12870" w:rsidRDefault="00D773AE" w:rsidP="00BF4776">
            <w:pPr>
              <w:pStyle w:val="ListParagraph"/>
              <w:numPr>
                <w:ilvl w:val="0"/>
                <w:numId w:val="72"/>
              </w:numPr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Understanding the post-results services – review</w:t>
            </w:r>
            <w:r w:rsidR="009B3E22" w:rsidRPr="00C12870">
              <w:rPr>
                <w:rFonts w:cs="Tahoma"/>
                <w:sz w:val="20"/>
                <w:szCs w:val="20"/>
              </w:rPr>
              <w:t>s</w:t>
            </w:r>
            <w:r w:rsidRPr="00C12870">
              <w:rPr>
                <w:rFonts w:cs="Tahoma"/>
                <w:sz w:val="20"/>
                <w:szCs w:val="20"/>
              </w:rPr>
              <w:t xml:space="preserve"> of results, access to scripts, missing and incomplete results, late subject award</w:t>
            </w:r>
            <w:r w:rsidR="009B3E22" w:rsidRPr="00C12870">
              <w:rPr>
                <w:rFonts w:cs="Tahoma"/>
                <w:sz w:val="20"/>
                <w:szCs w:val="20"/>
              </w:rPr>
              <w:t>s</w:t>
            </w:r>
            <w:r w:rsidRPr="00C12870">
              <w:rPr>
                <w:rFonts w:cs="Tahoma"/>
                <w:sz w:val="20"/>
                <w:szCs w:val="20"/>
              </w:rPr>
              <w:t xml:space="preserve"> and appeals</w:t>
            </w:r>
          </w:p>
          <w:p w14:paraId="1D40D083" w14:textId="2B6F2960" w:rsidR="00D773AE" w:rsidRPr="00C12870" w:rsidRDefault="00D773AE" w:rsidP="00BF4776">
            <w:pPr>
              <w:pStyle w:val="ListParagraph"/>
              <w:numPr>
                <w:ilvl w:val="0"/>
                <w:numId w:val="72"/>
              </w:numPr>
              <w:spacing w:after="60"/>
              <w:ind w:hanging="357"/>
              <w:contextualSpacing w:val="0"/>
              <w:rPr>
                <w:rFonts w:cs="Tahoma"/>
                <w:sz w:val="20"/>
                <w:szCs w:val="20"/>
              </w:rPr>
            </w:pPr>
            <w:r w:rsidRPr="00C12870">
              <w:rPr>
                <w:rFonts w:cs="Tahoma"/>
                <w:sz w:val="20"/>
                <w:szCs w:val="20"/>
              </w:rPr>
              <w:t>Manage candidate enquiries for post-results services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BE451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2D024" w14:textId="77777777" w:rsidR="00D773AE" w:rsidRPr="00C12870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F9234AC" w14:textId="77777777" w:rsidR="00A705FE" w:rsidRPr="00D31560" w:rsidRDefault="00A705FE" w:rsidP="00F93696">
      <w:pPr>
        <w:pStyle w:val="FootnoteText"/>
        <w:spacing w:before="120"/>
        <w:rPr>
          <w:rFonts w:cs="Tahoma"/>
          <w:bCs/>
          <w:sz w:val="22"/>
          <w:szCs w:val="22"/>
          <w:vertAlign w:val="superscript"/>
        </w:rPr>
      </w:pPr>
    </w:p>
    <w:sectPr w:rsidR="00A705FE" w:rsidRPr="00D31560" w:rsidSect="005B7883">
      <w:footerReference w:type="first" r:id="rId8"/>
      <w:pgSz w:w="16838" w:h="11906" w:orient="landscape" w:code="9"/>
      <w:pgMar w:top="567" w:right="868" w:bottom="567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9558" w14:textId="77777777" w:rsidR="002C7FB1" w:rsidRDefault="002C7FB1" w:rsidP="00666FC9">
      <w:r>
        <w:separator/>
      </w:r>
    </w:p>
  </w:endnote>
  <w:endnote w:type="continuationSeparator" w:id="0">
    <w:p w14:paraId="2982296D" w14:textId="77777777" w:rsidR="002C7FB1" w:rsidRDefault="002C7FB1" w:rsidP="006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E289" w14:textId="56437AA0" w:rsidR="009670CC" w:rsidRPr="009600B5" w:rsidRDefault="009670CC" w:rsidP="00030587">
    <w:pPr>
      <w:ind w:right="-473"/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64EC67E0" w:rsidR="009670CC" w:rsidRPr="00594CAF" w:rsidRDefault="00594CAF" w:rsidP="00594CAF">
    <w:pPr>
      <w:pStyle w:val="Headinglevel1"/>
      <w:spacing w:after="120"/>
      <w:jc w:val="right"/>
      <w:rPr>
        <w:rFonts w:ascii="Avenir Book" w:hAnsi="Avenir Book" w:cs="Tahoma"/>
        <w:b w:val="0"/>
        <w:bCs/>
        <w:color w:val="262626" w:themeColor="text1" w:themeTint="D9"/>
        <w:sz w:val="16"/>
        <w:szCs w:val="16"/>
      </w:rPr>
    </w:pPr>
    <w:r w:rsidRPr="00594CAF">
      <w:rPr>
        <w:rFonts w:ascii="Avenir Book" w:hAnsi="Avenir Book"/>
        <w:color w:val="262626" w:themeColor="text1" w:themeTint="D9"/>
        <w:sz w:val="16"/>
        <w:szCs w:val="16"/>
      </w:rPr>
      <w:t xml:space="preserve">NEW EXAMS OFFICER INDUCTION: TASK COMPLETION CHECKLIST </w:t>
    </w:r>
    <w:r w:rsidRPr="00594CAF">
      <w:rPr>
        <w:rFonts w:ascii="Avenir Book" w:hAnsi="Avenir Book" w:cs="Tahoma"/>
        <w:color w:val="262626" w:themeColor="text1" w:themeTint="D9"/>
        <w:sz w:val="16"/>
        <w:szCs w:val="16"/>
      </w:rPr>
      <w:t>TEMPLATE</w:t>
    </w:r>
    <w:r>
      <w:rPr>
        <w:rFonts w:ascii="Avenir Book" w:hAnsi="Avenir Book" w:cs="Tahoma"/>
        <w:color w:val="262626" w:themeColor="text1" w:themeTint="D9"/>
        <w:sz w:val="16"/>
        <w:szCs w:val="16"/>
      </w:rPr>
      <w:t xml:space="preserve"> </w:t>
    </w:r>
    <w:r w:rsidR="009670CC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(</w:t>
    </w:r>
    <w:r w:rsidR="005B7883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2024/25</w:t>
    </w:r>
    <w:r w:rsidR="001252B7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9920" w14:textId="77777777" w:rsidR="002C7FB1" w:rsidRDefault="002C7FB1" w:rsidP="00666FC9">
      <w:r>
        <w:separator/>
      </w:r>
    </w:p>
  </w:footnote>
  <w:footnote w:type="continuationSeparator" w:id="0">
    <w:p w14:paraId="2BC38C31" w14:textId="77777777" w:rsidR="002C7FB1" w:rsidRDefault="002C7FB1" w:rsidP="0066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3BB"/>
    <w:multiLevelType w:val="multilevel"/>
    <w:tmpl w:val="455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058A2"/>
    <w:multiLevelType w:val="hybridMultilevel"/>
    <w:tmpl w:val="0E9260B0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3DAD"/>
    <w:multiLevelType w:val="hybridMultilevel"/>
    <w:tmpl w:val="A23A21C0"/>
    <w:lvl w:ilvl="0" w:tplc="08090003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7E4"/>
    <w:multiLevelType w:val="hybridMultilevel"/>
    <w:tmpl w:val="815077B0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88E"/>
    <w:multiLevelType w:val="hybridMultilevel"/>
    <w:tmpl w:val="767E4DB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0A00"/>
    <w:multiLevelType w:val="hybridMultilevel"/>
    <w:tmpl w:val="B858B478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13794"/>
    <w:multiLevelType w:val="hybridMultilevel"/>
    <w:tmpl w:val="F27AB876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9075A"/>
    <w:multiLevelType w:val="hybridMultilevel"/>
    <w:tmpl w:val="22FEF59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2CBD"/>
    <w:multiLevelType w:val="hybridMultilevel"/>
    <w:tmpl w:val="2CDC7C6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02489"/>
    <w:multiLevelType w:val="hybridMultilevel"/>
    <w:tmpl w:val="A12CA37C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EEB4E96"/>
    <w:multiLevelType w:val="hybridMultilevel"/>
    <w:tmpl w:val="277063EC"/>
    <w:lvl w:ilvl="0" w:tplc="1F1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4A49"/>
    <w:multiLevelType w:val="hybridMultilevel"/>
    <w:tmpl w:val="47A4E168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2B9443C"/>
    <w:multiLevelType w:val="hybridMultilevel"/>
    <w:tmpl w:val="EFC4C66E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C5D42"/>
    <w:multiLevelType w:val="hybridMultilevel"/>
    <w:tmpl w:val="D5084DE6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F42CC"/>
    <w:multiLevelType w:val="hybridMultilevel"/>
    <w:tmpl w:val="8FEA9C6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97118"/>
    <w:multiLevelType w:val="multilevel"/>
    <w:tmpl w:val="FBE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E5C2E"/>
    <w:multiLevelType w:val="hybridMultilevel"/>
    <w:tmpl w:val="3A7039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749A3"/>
    <w:multiLevelType w:val="hybridMultilevel"/>
    <w:tmpl w:val="73EEFB96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316C3"/>
    <w:multiLevelType w:val="hybridMultilevel"/>
    <w:tmpl w:val="BF7C80D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44677"/>
    <w:multiLevelType w:val="hybridMultilevel"/>
    <w:tmpl w:val="226292C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B171A"/>
    <w:multiLevelType w:val="multilevel"/>
    <w:tmpl w:val="EB7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F7398A"/>
    <w:multiLevelType w:val="hybridMultilevel"/>
    <w:tmpl w:val="218A04B8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07B3F"/>
    <w:multiLevelType w:val="hybridMultilevel"/>
    <w:tmpl w:val="BD54E60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C3BBE"/>
    <w:multiLevelType w:val="hybridMultilevel"/>
    <w:tmpl w:val="2FB2136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822CA4"/>
    <w:multiLevelType w:val="hybridMultilevel"/>
    <w:tmpl w:val="74185AC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12DBF"/>
    <w:multiLevelType w:val="hybridMultilevel"/>
    <w:tmpl w:val="665EAF6A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52B65FD3"/>
    <w:multiLevelType w:val="hybridMultilevel"/>
    <w:tmpl w:val="B402508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53D723F0"/>
    <w:multiLevelType w:val="hybridMultilevel"/>
    <w:tmpl w:val="B074F6E6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B6DAE"/>
    <w:multiLevelType w:val="hybridMultilevel"/>
    <w:tmpl w:val="06D210E6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554E6A4C"/>
    <w:multiLevelType w:val="multilevel"/>
    <w:tmpl w:val="4B5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711BA0"/>
    <w:multiLevelType w:val="hybridMultilevel"/>
    <w:tmpl w:val="03145DD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F55F4A"/>
    <w:multiLevelType w:val="hybridMultilevel"/>
    <w:tmpl w:val="D9AEA8BE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4139A0"/>
    <w:multiLevelType w:val="hybridMultilevel"/>
    <w:tmpl w:val="F484FB88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827117"/>
    <w:multiLevelType w:val="hybridMultilevel"/>
    <w:tmpl w:val="20E4389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D1213"/>
    <w:multiLevelType w:val="hybridMultilevel"/>
    <w:tmpl w:val="4E2ECCD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D726A1"/>
    <w:multiLevelType w:val="hybridMultilevel"/>
    <w:tmpl w:val="4FA02926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A20015"/>
    <w:multiLevelType w:val="multilevel"/>
    <w:tmpl w:val="8AC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C943E8"/>
    <w:multiLevelType w:val="hybridMultilevel"/>
    <w:tmpl w:val="BE229E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582038"/>
    <w:multiLevelType w:val="hybridMultilevel"/>
    <w:tmpl w:val="724A0D82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606E3A20"/>
    <w:multiLevelType w:val="hybridMultilevel"/>
    <w:tmpl w:val="52A8517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D7594D"/>
    <w:multiLevelType w:val="hybridMultilevel"/>
    <w:tmpl w:val="38405418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083D37"/>
    <w:multiLevelType w:val="hybridMultilevel"/>
    <w:tmpl w:val="307C70D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D15462"/>
    <w:multiLevelType w:val="hybridMultilevel"/>
    <w:tmpl w:val="F1363ED4"/>
    <w:lvl w:ilvl="0" w:tplc="952090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404040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5163BC"/>
    <w:multiLevelType w:val="hybridMultilevel"/>
    <w:tmpl w:val="D71E391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042F8D"/>
    <w:multiLevelType w:val="hybridMultilevel"/>
    <w:tmpl w:val="E968F65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01BC6"/>
    <w:multiLevelType w:val="multilevel"/>
    <w:tmpl w:val="3EA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07575E"/>
    <w:multiLevelType w:val="hybridMultilevel"/>
    <w:tmpl w:val="036EF74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6C2C7A"/>
    <w:multiLevelType w:val="hybridMultilevel"/>
    <w:tmpl w:val="1424F390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204706299">
    <w:abstractNumId w:val="7"/>
  </w:num>
  <w:num w:numId="2" w16cid:durableId="671446811">
    <w:abstractNumId w:val="27"/>
  </w:num>
  <w:num w:numId="3" w16cid:durableId="127481864">
    <w:abstractNumId w:val="11"/>
  </w:num>
  <w:num w:numId="4" w16cid:durableId="2084448050">
    <w:abstractNumId w:val="33"/>
  </w:num>
  <w:num w:numId="5" w16cid:durableId="636376747">
    <w:abstractNumId w:val="22"/>
  </w:num>
  <w:num w:numId="6" w16cid:durableId="613175119">
    <w:abstractNumId w:val="64"/>
  </w:num>
  <w:num w:numId="7" w16cid:durableId="1459762025">
    <w:abstractNumId w:val="60"/>
  </w:num>
  <w:num w:numId="8" w16cid:durableId="2034959526">
    <w:abstractNumId w:val="0"/>
  </w:num>
  <w:num w:numId="9" w16cid:durableId="1035882932">
    <w:abstractNumId w:val="65"/>
  </w:num>
  <w:num w:numId="10" w16cid:durableId="2040082222">
    <w:abstractNumId w:val="59"/>
  </w:num>
  <w:num w:numId="11" w16cid:durableId="2119328316">
    <w:abstractNumId w:val="68"/>
  </w:num>
  <w:num w:numId="12" w16cid:durableId="914819004">
    <w:abstractNumId w:val="70"/>
  </w:num>
  <w:num w:numId="13" w16cid:durableId="1795443411">
    <w:abstractNumId w:val="39"/>
  </w:num>
  <w:num w:numId="14" w16cid:durableId="1926760377">
    <w:abstractNumId w:val="17"/>
  </w:num>
  <w:num w:numId="15" w16cid:durableId="1085805271">
    <w:abstractNumId w:val="69"/>
  </w:num>
  <w:num w:numId="16" w16cid:durableId="1317495002">
    <w:abstractNumId w:val="19"/>
  </w:num>
  <w:num w:numId="17" w16cid:durableId="1627810345">
    <w:abstractNumId w:val="25"/>
  </w:num>
  <w:num w:numId="18" w16cid:durableId="1213233643">
    <w:abstractNumId w:val="35"/>
  </w:num>
  <w:num w:numId="19" w16cid:durableId="1137458244">
    <w:abstractNumId w:val="32"/>
  </w:num>
  <w:num w:numId="20" w16cid:durableId="2018270340">
    <w:abstractNumId w:val="38"/>
  </w:num>
  <w:num w:numId="21" w16cid:durableId="1202286635">
    <w:abstractNumId w:val="15"/>
  </w:num>
  <w:num w:numId="22" w16cid:durableId="1285580689">
    <w:abstractNumId w:val="28"/>
  </w:num>
  <w:num w:numId="23" w16cid:durableId="99036890">
    <w:abstractNumId w:val="52"/>
  </w:num>
  <w:num w:numId="24" w16cid:durableId="1300919941">
    <w:abstractNumId w:val="34"/>
  </w:num>
  <w:num w:numId="25" w16cid:durableId="556744667">
    <w:abstractNumId w:val="13"/>
  </w:num>
  <w:num w:numId="26" w16cid:durableId="459959195">
    <w:abstractNumId w:val="53"/>
  </w:num>
  <w:num w:numId="27" w16cid:durableId="425032166">
    <w:abstractNumId w:val="30"/>
  </w:num>
  <w:num w:numId="28" w16cid:durableId="1212767223">
    <w:abstractNumId w:val="66"/>
  </w:num>
  <w:num w:numId="29" w16cid:durableId="2122072264">
    <w:abstractNumId w:val="1"/>
  </w:num>
  <w:num w:numId="30" w16cid:durableId="936593208">
    <w:abstractNumId w:val="61"/>
  </w:num>
  <w:num w:numId="31" w16cid:durableId="1450471468">
    <w:abstractNumId w:val="16"/>
  </w:num>
  <w:num w:numId="32" w16cid:durableId="2043630572">
    <w:abstractNumId w:val="51"/>
  </w:num>
  <w:num w:numId="33" w16cid:durableId="854156046">
    <w:abstractNumId w:val="48"/>
  </w:num>
  <w:num w:numId="34" w16cid:durableId="253905456">
    <w:abstractNumId w:val="43"/>
  </w:num>
  <w:num w:numId="35" w16cid:durableId="1486817962">
    <w:abstractNumId w:val="20"/>
  </w:num>
  <w:num w:numId="36" w16cid:durableId="1692798999">
    <w:abstractNumId w:val="45"/>
  </w:num>
  <w:num w:numId="37" w16cid:durableId="1412895933">
    <w:abstractNumId w:val="21"/>
  </w:num>
  <w:num w:numId="38" w16cid:durableId="1926451224">
    <w:abstractNumId w:val="47"/>
  </w:num>
  <w:num w:numId="39" w16cid:durableId="1787239655">
    <w:abstractNumId w:val="8"/>
  </w:num>
  <w:num w:numId="40" w16cid:durableId="2034186392">
    <w:abstractNumId w:val="63"/>
  </w:num>
  <w:num w:numId="41" w16cid:durableId="1585341444">
    <w:abstractNumId w:val="36"/>
  </w:num>
  <w:num w:numId="42" w16cid:durableId="662045701">
    <w:abstractNumId w:val="56"/>
  </w:num>
  <w:num w:numId="43" w16cid:durableId="164829270">
    <w:abstractNumId w:val="37"/>
  </w:num>
  <w:num w:numId="44" w16cid:durableId="1337808710">
    <w:abstractNumId w:val="57"/>
  </w:num>
  <w:num w:numId="45" w16cid:durableId="1401489684">
    <w:abstractNumId w:val="2"/>
  </w:num>
  <w:num w:numId="46" w16cid:durableId="576670948">
    <w:abstractNumId w:val="4"/>
  </w:num>
  <w:num w:numId="47" w16cid:durableId="361052623">
    <w:abstractNumId w:val="6"/>
  </w:num>
  <w:num w:numId="48" w16cid:durableId="1556621696">
    <w:abstractNumId w:val="3"/>
  </w:num>
  <w:num w:numId="49" w16cid:durableId="1928227977">
    <w:abstractNumId w:val="71"/>
  </w:num>
  <w:num w:numId="50" w16cid:durableId="2038041944">
    <w:abstractNumId w:val="5"/>
  </w:num>
  <w:num w:numId="51" w16cid:durableId="338122601">
    <w:abstractNumId w:val="9"/>
  </w:num>
  <w:num w:numId="52" w16cid:durableId="1627809275">
    <w:abstractNumId w:val="12"/>
  </w:num>
  <w:num w:numId="53" w16cid:durableId="596138188">
    <w:abstractNumId w:val="40"/>
  </w:num>
  <w:num w:numId="54" w16cid:durableId="374741415">
    <w:abstractNumId w:val="41"/>
  </w:num>
  <w:num w:numId="55" w16cid:durableId="1267929992">
    <w:abstractNumId w:val="62"/>
  </w:num>
  <w:num w:numId="56" w16cid:durableId="1015379130">
    <w:abstractNumId w:val="50"/>
  </w:num>
  <w:num w:numId="57" w16cid:durableId="1295213580">
    <w:abstractNumId w:val="54"/>
  </w:num>
  <w:num w:numId="58" w16cid:durableId="724179177">
    <w:abstractNumId w:val="42"/>
  </w:num>
  <w:num w:numId="59" w16cid:durableId="388575924">
    <w:abstractNumId w:val="58"/>
  </w:num>
  <w:num w:numId="60" w16cid:durableId="720248397">
    <w:abstractNumId w:val="26"/>
  </w:num>
  <w:num w:numId="61" w16cid:durableId="836261911">
    <w:abstractNumId w:val="29"/>
  </w:num>
  <w:num w:numId="62" w16cid:durableId="1212423081">
    <w:abstractNumId w:val="46"/>
  </w:num>
  <w:num w:numId="63" w16cid:durableId="807478548">
    <w:abstractNumId w:val="23"/>
  </w:num>
  <w:num w:numId="64" w16cid:durableId="1830243505">
    <w:abstractNumId w:val="49"/>
  </w:num>
  <w:num w:numId="65" w16cid:durableId="1289238445">
    <w:abstractNumId w:val="10"/>
  </w:num>
  <w:num w:numId="66" w16cid:durableId="1713967592">
    <w:abstractNumId w:val="14"/>
  </w:num>
  <w:num w:numId="67" w16cid:durableId="311642417">
    <w:abstractNumId w:val="24"/>
  </w:num>
  <w:num w:numId="68" w16cid:durableId="1949701606">
    <w:abstractNumId w:val="31"/>
  </w:num>
  <w:num w:numId="69" w16cid:durableId="925501702">
    <w:abstractNumId w:val="44"/>
  </w:num>
  <w:num w:numId="70" w16cid:durableId="336542882">
    <w:abstractNumId w:val="55"/>
  </w:num>
  <w:num w:numId="71" w16cid:durableId="2039423878">
    <w:abstractNumId w:val="67"/>
  </w:num>
  <w:num w:numId="72" w16cid:durableId="590965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0310"/>
    <w:rsid w:val="000013AD"/>
    <w:rsid w:val="00001D1C"/>
    <w:rsid w:val="00003DD3"/>
    <w:rsid w:val="00004629"/>
    <w:rsid w:val="00007957"/>
    <w:rsid w:val="0001345E"/>
    <w:rsid w:val="000141B7"/>
    <w:rsid w:val="0001722F"/>
    <w:rsid w:val="00022BF8"/>
    <w:rsid w:val="00026C2B"/>
    <w:rsid w:val="00030587"/>
    <w:rsid w:val="0003761F"/>
    <w:rsid w:val="00054B15"/>
    <w:rsid w:val="00057E0A"/>
    <w:rsid w:val="00063D67"/>
    <w:rsid w:val="00070947"/>
    <w:rsid w:val="00070BB4"/>
    <w:rsid w:val="00074FFB"/>
    <w:rsid w:val="000821C2"/>
    <w:rsid w:val="00084A14"/>
    <w:rsid w:val="00092722"/>
    <w:rsid w:val="000A3A32"/>
    <w:rsid w:val="000A62AA"/>
    <w:rsid w:val="000B0CF1"/>
    <w:rsid w:val="000B1744"/>
    <w:rsid w:val="000B5839"/>
    <w:rsid w:val="000C2179"/>
    <w:rsid w:val="000C5942"/>
    <w:rsid w:val="000C770C"/>
    <w:rsid w:val="000D20DD"/>
    <w:rsid w:val="000D3D58"/>
    <w:rsid w:val="000F1702"/>
    <w:rsid w:val="000F228C"/>
    <w:rsid w:val="000F5077"/>
    <w:rsid w:val="000F6629"/>
    <w:rsid w:val="001040D8"/>
    <w:rsid w:val="0010708B"/>
    <w:rsid w:val="00117AEB"/>
    <w:rsid w:val="001204DA"/>
    <w:rsid w:val="001252B7"/>
    <w:rsid w:val="00126610"/>
    <w:rsid w:val="001476F9"/>
    <w:rsid w:val="00147BE1"/>
    <w:rsid w:val="00155878"/>
    <w:rsid w:val="00156810"/>
    <w:rsid w:val="00156A91"/>
    <w:rsid w:val="00172B47"/>
    <w:rsid w:val="001744D2"/>
    <w:rsid w:val="001766B4"/>
    <w:rsid w:val="00181E54"/>
    <w:rsid w:val="001873ED"/>
    <w:rsid w:val="00187E84"/>
    <w:rsid w:val="00196349"/>
    <w:rsid w:val="001A1CC3"/>
    <w:rsid w:val="001A604C"/>
    <w:rsid w:val="001A7D91"/>
    <w:rsid w:val="001B0AEF"/>
    <w:rsid w:val="001B474E"/>
    <w:rsid w:val="001B5753"/>
    <w:rsid w:val="001C39EE"/>
    <w:rsid w:val="001C4021"/>
    <w:rsid w:val="001C5194"/>
    <w:rsid w:val="001D33A0"/>
    <w:rsid w:val="001D607A"/>
    <w:rsid w:val="001E0C28"/>
    <w:rsid w:val="001E2671"/>
    <w:rsid w:val="001E6AE7"/>
    <w:rsid w:val="001F5214"/>
    <w:rsid w:val="002010FD"/>
    <w:rsid w:val="00207F56"/>
    <w:rsid w:val="00223971"/>
    <w:rsid w:val="00224D0D"/>
    <w:rsid w:val="00232CA4"/>
    <w:rsid w:val="00235BF1"/>
    <w:rsid w:val="00236116"/>
    <w:rsid w:val="00237E78"/>
    <w:rsid w:val="002427EC"/>
    <w:rsid w:val="00247EF2"/>
    <w:rsid w:val="00255A97"/>
    <w:rsid w:val="002618E6"/>
    <w:rsid w:val="00262E91"/>
    <w:rsid w:val="002637C5"/>
    <w:rsid w:val="00265C8A"/>
    <w:rsid w:val="00265F62"/>
    <w:rsid w:val="00272444"/>
    <w:rsid w:val="00275112"/>
    <w:rsid w:val="0028442A"/>
    <w:rsid w:val="00290545"/>
    <w:rsid w:val="0029081D"/>
    <w:rsid w:val="002935BA"/>
    <w:rsid w:val="00295431"/>
    <w:rsid w:val="00295BD5"/>
    <w:rsid w:val="00296CE2"/>
    <w:rsid w:val="002A5DD8"/>
    <w:rsid w:val="002C02D6"/>
    <w:rsid w:val="002C17E4"/>
    <w:rsid w:val="002C2A37"/>
    <w:rsid w:val="002C7FB1"/>
    <w:rsid w:val="002D31D4"/>
    <w:rsid w:val="002D5EFB"/>
    <w:rsid w:val="002D762A"/>
    <w:rsid w:val="00301D7D"/>
    <w:rsid w:val="00302CCD"/>
    <w:rsid w:val="003151A2"/>
    <w:rsid w:val="00316A02"/>
    <w:rsid w:val="0032269A"/>
    <w:rsid w:val="0032363C"/>
    <w:rsid w:val="00323E14"/>
    <w:rsid w:val="0033138A"/>
    <w:rsid w:val="00333470"/>
    <w:rsid w:val="003346CD"/>
    <w:rsid w:val="00346021"/>
    <w:rsid w:val="0035476C"/>
    <w:rsid w:val="00356DB5"/>
    <w:rsid w:val="003615B4"/>
    <w:rsid w:val="00377A78"/>
    <w:rsid w:val="00383E52"/>
    <w:rsid w:val="0039172C"/>
    <w:rsid w:val="00392774"/>
    <w:rsid w:val="00393CF3"/>
    <w:rsid w:val="00396609"/>
    <w:rsid w:val="003A1482"/>
    <w:rsid w:val="003A1FC5"/>
    <w:rsid w:val="003A2583"/>
    <w:rsid w:val="003B7D75"/>
    <w:rsid w:val="003C06B0"/>
    <w:rsid w:val="003D2EA6"/>
    <w:rsid w:val="003D5C9C"/>
    <w:rsid w:val="003D78DD"/>
    <w:rsid w:val="003E63DF"/>
    <w:rsid w:val="003E683F"/>
    <w:rsid w:val="003F466B"/>
    <w:rsid w:val="003F585E"/>
    <w:rsid w:val="00401A29"/>
    <w:rsid w:val="0040290A"/>
    <w:rsid w:val="00402D23"/>
    <w:rsid w:val="0040484E"/>
    <w:rsid w:val="0040799B"/>
    <w:rsid w:val="004103A7"/>
    <w:rsid w:val="004218D2"/>
    <w:rsid w:val="004368EB"/>
    <w:rsid w:val="00442F71"/>
    <w:rsid w:val="00461365"/>
    <w:rsid w:val="00464093"/>
    <w:rsid w:val="00492C34"/>
    <w:rsid w:val="004A323B"/>
    <w:rsid w:val="004A588A"/>
    <w:rsid w:val="004A6047"/>
    <w:rsid w:val="004A6BEC"/>
    <w:rsid w:val="004A6E39"/>
    <w:rsid w:val="004B39F7"/>
    <w:rsid w:val="004B3C7D"/>
    <w:rsid w:val="004C3881"/>
    <w:rsid w:val="004D4731"/>
    <w:rsid w:val="004D4F1F"/>
    <w:rsid w:val="004E4133"/>
    <w:rsid w:val="004E607A"/>
    <w:rsid w:val="00501217"/>
    <w:rsid w:val="00512356"/>
    <w:rsid w:val="00512E8E"/>
    <w:rsid w:val="00522148"/>
    <w:rsid w:val="00525EB5"/>
    <w:rsid w:val="00530677"/>
    <w:rsid w:val="005311CF"/>
    <w:rsid w:val="005374B2"/>
    <w:rsid w:val="005400DE"/>
    <w:rsid w:val="00543405"/>
    <w:rsid w:val="00547E8D"/>
    <w:rsid w:val="0055134E"/>
    <w:rsid w:val="00561670"/>
    <w:rsid w:val="005660A6"/>
    <w:rsid w:val="00572B86"/>
    <w:rsid w:val="00573DCD"/>
    <w:rsid w:val="00574C05"/>
    <w:rsid w:val="00576C4E"/>
    <w:rsid w:val="0057780C"/>
    <w:rsid w:val="0058073F"/>
    <w:rsid w:val="00584508"/>
    <w:rsid w:val="00585ED3"/>
    <w:rsid w:val="005864CA"/>
    <w:rsid w:val="005933BD"/>
    <w:rsid w:val="00594CAF"/>
    <w:rsid w:val="005A3AE0"/>
    <w:rsid w:val="005A76E5"/>
    <w:rsid w:val="005A7A86"/>
    <w:rsid w:val="005B00FD"/>
    <w:rsid w:val="005B0BC8"/>
    <w:rsid w:val="005B66EB"/>
    <w:rsid w:val="005B7490"/>
    <w:rsid w:val="005B7883"/>
    <w:rsid w:val="005C1ED3"/>
    <w:rsid w:val="005C7679"/>
    <w:rsid w:val="005E12C8"/>
    <w:rsid w:val="005E2EB5"/>
    <w:rsid w:val="005E4DC7"/>
    <w:rsid w:val="005E6AA5"/>
    <w:rsid w:val="005F0212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27D4B"/>
    <w:rsid w:val="00630FE0"/>
    <w:rsid w:val="0063271C"/>
    <w:rsid w:val="00640E5B"/>
    <w:rsid w:val="00643FBB"/>
    <w:rsid w:val="00657EEF"/>
    <w:rsid w:val="00665930"/>
    <w:rsid w:val="0066674C"/>
    <w:rsid w:val="00666FC9"/>
    <w:rsid w:val="00673430"/>
    <w:rsid w:val="006813C2"/>
    <w:rsid w:val="006A71FA"/>
    <w:rsid w:val="006C2557"/>
    <w:rsid w:val="006C646E"/>
    <w:rsid w:val="006D1FB8"/>
    <w:rsid w:val="006E1692"/>
    <w:rsid w:val="006E2C39"/>
    <w:rsid w:val="006E7571"/>
    <w:rsid w:val="007232F0"/>
    <w:rsid w:val="00770E1E"/>
    <w:rsid w:val="00772A79"/>
    <w:rsid w:val="00774837"/>
    <w:rsid w:val="00776239"/>
    <w:rsid w:val="007923DC"/>
    <w:rsid w:val="00793722"/>
    <w:rsid w:val="00795F8B"/>
    <w:rsid w:val="007970C7"/>
    <w:rsid w:val="007B1971"/>
    <w:rsid w:val="007C488C"/>
    <w:rsid w:val="007C691E"/>
    <w:rsid w:val="007D07AC"/>
    <w:rsid w:val="007F2CD4"/>
    <w:rsid w:val="00810178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564A4"/>
    <w:rsid w:val="00856A45"/>
    <w:rsid w:val="00857BE5"/>
    <w:rsid w:val="0086300E"/>
    <w:rsid w:val="0086514B"/>
    <w:rsid w:val="00874CE3"/>
    <w:rsid w:val="008760C4"/>
    <w:rsid w:val="00880D54"/>
    <w:rsid w:val="008861E8"/>
    <w:rsid w:val="008B25BE"/>
    <w:rsid w:val="008B312E"/>
    <w:rsid w:val="008B53FA"/>
    <w:rsid w:val="008C13C1"/>
    <w:rsid w:val="008C4E62"/>
    <w:rsid w:val="008D00ED"/>
    <w:rsid w:val="008D6A1D"/>
    <w:rsid w:val="008D6BBD"/>
    <w:rsid w:val="008D7252"/>
    <w:rsid w:val="008E4AA1"/>
    <w:rsid w:val="008F0724"/>
    <w:rsid w:val="008F5442"/>
    <w:rsid w:val="008F7C42"/>
    <w:rsid w:val="0090145E"/>
    <w:rsid w:val="00913B3F"/>
    <w:rsid w:val="00923572"/>
    <w:rsid w:val="00926DA9"/>
    <w:rsid w:val="00936F28"/>
    <w:rsid w:val="00937DA8"/>
    <w:rsid w:val="009531B9"/>
    <w:rsid w:val="009600B5"/>
    <w:rsid w:val="0096347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26D1"/>
    <w:rsid w:val="009A38E7"/>
    <w:rsid w:val="009A42B4"/>
    <w:rsid w:val="009A62B4"/>
    <w:rsid w:val="009B01C2"/>
    <w:rsid w:val="009B1D65"/>
    <w:rsid w:val="009B3E22"/>
    <w:rsid w:val="009C0511"/>
    <w:rsid w:val="009C5A41"/>
    <w:rsid w:val="009D0691"/>
    <w:rsid w:val="009D07F7"/>
    <w:rsid w:val="009D667C"/>
    <w:rsid w:val="009E2B5C"/>
    <w:rsid w:val="009F3504"/>
    <w:rsid w:val="00A00E5D"/>
    <w:rsid w:val="00A00F7D"/>
    <w:rsid w:val="00A010F6"/>
    <w:rsid w:val="00A12D1A"/>
    <w:rsid w:val="00A142B1"/>
    <w:rsid w:val="00A17841"/>
    <w:rsid w:val="00A2170A"/>
    <w:rsid w:val="00A266EC"/>
    <w:rsid w:val="00A33746"/>
    <w:rsid w:val="00A34900"/>
    <w:rsid w:val="00A47776"/>
    <w:rsid w:val="00A528B5"/>
    <w:rsid w:val="00A552BE"/>
    <w:rsid w:val="00A705FE"/>
    <w:rsid w:val="00A71F45"/>
    <w:rsid w:val="00A73292"/>
    <w:rsid w:val="00A76B34"/>
    <w:rsid w:val="00A805ED"/>
    <w:rsid w:val="00A838A7"/>
    <w:rsid w:val="00A9688F"/>
    <w:rsid w:val="00AA11BD"/>
    <w:rsid w:val="00AA3C55"/>
    <w:rsid w:val="00AA56BE"/>
    <w:rsid w:val="00AB0F77"/>
    <w:rsid w:val="00AC7244"/>
    <w:rsid w:val="00AC781D"/>
    <w:rsid w:val="00AF214D"/>
    <w:rsid w:val="00AF79A3"/>
    <w:rsid w:val="00B05361"/>
    <w:rsid w:val="00B07F2E"/>
    <w:rsid w:val="00B11274"/>
    <w:rsid w:val="00B15108"/>
    <w:rsid w:val="00B302F6"/>
    <w:rsid w:val="00B32DA5"/>
    <w:rsid w:val="00B45418"/>
    <w:rsid w:val="00B476BA"/>
    <w:rsid w:val="00B507D1"/>
    <w:rsid w:val="00B519B4"/>
    <w:rsid w:val="00B547A2"/>
    <w:rsid w:val="00B56398"/>
    <w:rsid w:val="00B563A7"/>
    <w:rsid w:val="00B56665"/>
    <w:rsid w:val="00B66687"/>
    <w:rsid w:val="00B73238"/>
    <w:rsid w:val="00B739D9"/>
    <w:rsid w:val="00B8280F"/>
    <w:rsid w:val="00B90DB0"/>
    <w:rsid w:val="00B90FCF"/>
    <w:rsid w:val="00B91E09"/>
    <w:rsid w:val="00BA6CCD"/>
    <w:rsid w:val="00BB0D52"/>
    <w:rsid w:val="00BB386A"/>
    <w:rsid w:val="00BB4FD9"/>
    <w:rsid w:val="00BC507B"/>
    <w:rsid w:val="00BC7B5C"/>
    <w:rsid w:val="00BE5564"/>
    <w:rsid w:val="00BF4776"/>
    <w:rsid w:val="00BF7345"/>
    <w:rsid w:val="00BF7492"/>
    <w:rsid w:val="00C055B0"/>
    <w:rsid w:val="00C12870"/>
    <w:rsid w:val="00C179BB"/>
    <w:rsid w:val="00C22E93"/>
    <w:rsid w:val="00C270D4"/>
    <w:rsid w:val="00C42B0B"/>
    <w:rsid w:val="00C47ECE"/>
    <w:rsid w:val="00C600F9"/>
    <w:rsid w:val="00C64667"/>
    <w:rsid w:val="00C7168F"/>
    <w:rsid w:val="00C80ED4"/>
    <w:rsid w:val="00C8752F"/>
    <w:rsid w:val="00C8776E"/>
    <w:rsid w:val="00C90500"/>
    <w:rsid w:val="00C913C0"/>
    <w:rsid w:val="00C941FF"/>
    <w:rsid w:val="00CA0317"/>
    <w:rsid w:val="00CA1AB8"/>
    <w:rsid w:val="00CA1CFF"/>
    <w:rsid w:val="00CA4AFD"/>
    <w:rsid w:val="00CB1084"/>
    <w:rsid w:val="00CB4187"/>
    <w:rsid w:val="00CB44C0"/>
    <w:rsid w:val="00CB6E32"/>
    <w:rsid w:val="00CC3832"/>
    <w:rsid w:val="00CC6973"/>
    <w:rsid w:val="00CD2817"/>
    <w:rsid w:val="00CD29C0"/>
    <w:rsid w:val="00CE1494"/>
    <w:rsid w:val="00CE3180"/>
    <w:rsid w:val="00CF3EBE"/>
    <w:rsid w:val="00D059C3"/>
    <w:rsid w:val="00D11993"/>
    <w:rsid w:val="00D14E48"/>
    <w:rsid w:val="00D27416"/>
    <w:rsid w:val="00D32077"/>
    <w:rsid w:val="00D403A1"/>
    <w:rsid w:val="00D43E3F"/>
    <w:rsid w:val="00D572AB"/>
    <w:rsid w:val="00D74DCE"/>
    <w:rsid w:val="00D7507F"/>
    <w:rsid w:val="00D773AE"/>
    <w:rsid w:val="00D77662"/>
    <w:rsid w:val="00D86880"/>
    <w:rsid w:val="00D92F3B"/>
    <w:rsid w:val="00D956F6"/>
    <w:rsid w:val="00DA1DA2"/>
    <w:rsid w:val="00DA4B16"/>
    <w:rsid w:val="00DA5A60"/>
    <w:rsid w:val="00DB02A3"/>
    <w:rsid w:val="00DB261B"/>
    <w:rsid w:val="00DC24B8"/>
    <w:rsid w:val="00DC31C5"/>
    <w:rsid w:val="00DC3B83"/>
    <w:rsid w:val="00DD1DCB"/>
    <w:rsid w:val="00DD22DB"/>
    <w:rsid w:val="00DD354C"/>
    <w:rsid w:val="00DD53F6"/>
    <w:rsid w:val="00DE3290"/>
    <w:rsid w:val="00DE6ADC"/>
    <w:rsid w:val="00DE6D5E"/>
    <w:rsid w:val="00DF126F"/>
    <w:rsid w:val="00DF20E3"/>
    <w:rsid w:val="00E0052B"/>
    <w:rsid w:val="00E117E2"/>
    <w:rsid w:val="00E12A16"/>
    <w:rsid w:val="00E13D9B"/>
    <w:rsid w:val="00E20D9E"/>
    <w:rsid w:val="00E20F8D"/>
    <w:rsid w:val="00E244CA"/>
    <w:rsid w:val="00E2646F"/>
    <w:rsid w:val="00E312D9"/>
    <w:rsid w:val="00E33EF9"/>
    <w:rsid w:val="00E43139"/>
    <w:rsid w:val="00E437E8"/>
    <w:rsid w:val="00E45506"/>
    <w:rsid w:val="00E46945"/>
    <w:rsid w:val="00E47419"/>
    <w:rsid w:val="00E50382"/>
    <w:rsid w:val="00E505A4"/>
    <w:rsid w:val="00E55538"/>
    <w:rsid w:val="00E66658"/>
    <w:rsid w:val="00E74426"/>
    <w:rsid w:val="00E84653"/>
    <w:rsid w:val="00E8503D"/>
    <w:rsid w:val="00E96913"/>
    <w:rsid w:val="00EA0005"/>
    <w:rsid w:val="00EA531C"/>
    <w:rsid w:val="00EA761F"/>
    <w:rsid w:val="00EB1597"/>
    <w:rsid w:val="00EB6487"/>
    <w:rsid w:val="00EB7AB5"/>
    <w:rsid w:val="00ED2455"/>
    <w:rsid w:val="00EE54F3"/>
    <w:rsid w:val="00EE7787"/>
    <w:rsid w:val="00EF4A16"/>
    <w:rsid w:val="00EF53A2"/>
    <w:rsid w:val="00F05C55"/>
    <w:rsid w:val="00F06458"/>
    <w:rsid w:val="00F14714"/>
    <w:rsid w:val="00F22C72"/>
    <w:rsid w:val="00F24C01"/>
    <w:rsid w:val="00F2633B"/>
    <w:rsid w:val="00F30225"/>
    <w:rsid w:val="00F33D85"/>
    <w:rsid w:val="00F35FA2"/>
    <w:rsid w:val="00F41761"/>
    <w:rsid w:val="00F41ACB"/>
    <w:rsid w:val="00F57C8E"/>
    <w:rsid w:val="00F60C4A"/>
    <w:rsid w:val="00F80FA6"/>
    <w:rsid w:val="00F828B3"/>
    <w:rsid w:val="00F87B30"/>
    <w:rsid w:val="00F93696"/>
    <w:rsid w:val="00F95BD2"/>
    <w:rsid w:val="00FA01B4"/>
    <w:rsid w:val="00FB284E"/>
    <w:rsid w:val="00FB73E9"/>
    <w:rsid w:val="00FB787D"/>
    <w:rsid w:val="00FC234E"/>
    <w:rsid w:val="00FC3146"/>
    <w:rsid w:val="00FC4C9A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BE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/>
      <w:outlineLvl w:val="0"/>
    </w:pPr>
    <w:rPr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nhideWhenUsed/>
    <w:rsid w:val="000141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05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g-scope">
    <w:name w:val="ng-scope"/>
    <w:basedOn w:val="Normal"/>
    <w:rsid w:val="00E505A4"/>
    <w:pPr>
      <w:spacing w:before="100" w:beforeAutospacing="1" w:after="100" w:afterAutospacing="1"/>
    </w:pPr>
  </w:style>
  <w:style w:type="paragraph" w:customStyle="1" w:styleId="standfirst">
    <w:name w:val="standfirst"/>
    <w:basedOn w:val="Normal"/>
    <w:rsid w:val="00D7766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0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2D6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2D6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1374</Words>
  <Characters>7836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Jacquelyn Jones</cp:lastModifiedBy>
  <cp:revision>2</cp:revision>
  <dcterms:created xsi:type="dcterms:W3CDTF">2024-09-06T22:43:00Z</dcterms:created>
  <dcterms:modified xsi:type="dcterms:W3CDTF">2024-09-06T22:43:00Z</dcterms:modified>
</cp:coreProperties>
</file>